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140BA" w14:textId="77777777" w:rsidR="00E826BC" w:rsidRDefault="00A30710">
      <w:pPr>
        <w:spacing w:after="69" w:line="240" w:lineRule="auto"/>
        <w:jc w:val="center"/>
      </w:pPr>
      <w:r>
        <w:rPr>
          <w:b/>
          <w:sz w:val="40"/>
        </w:rPr>
        <w:t xml:space="preserve"> </w:t>
      </w:r>
    </w:p>
    <w:p w14:paraId="61BCEC72" w14:textId="77777777" w:rsidR="00E826BC" w:rsidRDefault="00A30710">
      <w:pPr>
        <w:spacing w:after="110" w:line="240" w:lineRule="auto"/>
        <w:jc w:val="center"/>
      </w:pPr>
      <w:r>
        <w:rPr>
          <w:b/>
          <w:sz w:val="40"/>
        </w:rPr>
        <w:t xml:space="preserve"> </w:t>
      </w:r>
    </w:p>
    <w:p w14:paraId="27C7B931" w14:textId="77777777" w:rsidR="00E826BC" w:rsidRDefault="00A30710">
      <w:pPr>
        <w:spacing w:after="112" w:line="240" w:lineRule="auto"/>
        <w:ind w:left="10" w:right="-15" w:hanging="10"/>
        <w:jc w:val="center"/>
      </w:pPr>
      <w:r>
        <w:rPr>
          <w:rFonts w:ascii="Cambria" w:eastAsia="Cambria" w:hAnsi="Cambria" w:cs="Cambria"/>
          <w:sz w:val="72"/>
        </w:rPr>
        <w:t xml:space="preserve">Lokal  </w:t>
      </w:r>
    </w:p>
    <w:p w14:paraId="3418563B" w14:textId="77777777" w:rsidR="00E826BC" w:rsidRDefault="00A30710">
      <w:pPr>
        <w:spacing w:after="112" w:line="240" w:lineRule="auto"/>
        <w:ind w:left="10" w:right="-15" w:hanging="10"/>
        <w:jc w:val="center"/>
      </w:pPr>
      <w:r>
        <w:rPr>
          <w:rFonts w:ascii="Cambria" w:eastAsia="Cambria" w:hAnsi="Cambria" w:cs="Cambria"/>
          <w:sz w:val="72"/>
        </w:rPr>
        <w:t xml:space="preserve">Verksamhet och </w:t>
      </w:r>
    </w:p>
    <w:p w14:paraId="24B0EF93" w14:textId="77777777" w:rsidR="00E826BC" w:rsidRDefault="00A30710">
      <w:pPr>
        <w:spacing w:after="112" w:line="240" w:lineRule="auto"/>
        <w:ind w:left="10" w:right="-15" w:hanging="10"/>
        <w:jc w:val="center"/>
      </w:pPr>
      <w:r>
        <w:rPr>
          <w:rFonts w:ascii="Cambria" w:eastAsia="Cambria" w:hAnsi="Cambria" w:cs="Cambria"/>
          <w:sz w:val="72"/>
        </w:rPr>
        <w:t xml:space="preserve">Årsarbetsplan  </w:t>
      </w:r>
    </w:p>
    <w:p w14:paraId="32E3A196" w14:textId="77777777" w:rsidR="00E826BC" w:rsidRDefault="00A30710">
      <w:pPr>
        <w:spacing w:after="117" w:line="240" w:lineRule="auto"/>
        <w:ind w:left="1150"/>
      </w:pPr>
      <w:r>
        <w:rPr>
          <w:rFonts w:ascii="Cambria" w:eastAsia="Cambria" w:hAnsi="Cambria" w:cs="Cambria"/>
          <w:sz w:val="72"/>
        </w:rPr>
        <w:t xml:space="preserve">Naturförskolan August </w:t>
      </w:r>
    </w:p>
    <w:p w14:paraId="61BAC065" w14:textId="0935C7B6" w:rsidR="00E826BC" w:rsidRDefault="002F535D">
      <w:pPr>
        <w:spacing w:after="112" w:line="240" w:lineRule="auto"/>
        <w:ind w:left="10" w:right="-15" w:hanging="10"/>
        <w:jc w:val="center"/>
      </w:pPr>
      <w:r>
        <w:rPr>
          <w:rFonts w:ascii="Cambria" w:eastAsia="Cambria" w:hAnsi="Cambria" w:cs="Cambria"/>
          <w:sz w:val="72"/>
        </w:rPr>
        <w:t>201</w:t>
      </w:r>
      <w:r w:rsidR="005B7C72">
        <w:rPr>
          <w:rFonts w:ascii="Cambria" w:eastAsia="Cambria" w:hAnsi="Cambria" w:cs="Cambria"/>
          <w:sz w:val="72"/>
        </w:rPr>
        <w:t>8</w:t>
      </w:r>
      <w:r>
        <w:rPr>
          <w:rFonts w:ascii="Cambria" w:eastAsia="Cambria" w:hAnsi="Cambria" w:cs="Cambria"/>
          <w:sz w:val="72"/>
        </w:rPr>
        <w:t>/201</w:t>
      </w:r>
      <w:r w:rsidR="005B7C72">
        <w:rPr>
          <w:rFonts w:ascii="Cambria" w:eastAsia="Cambria" w:hAnsi="Cambria" w:cs="Cambria"/>
          <w:sz w:val="72"/>
        </w:rPr>
        <w:t>9</w:t>
      </w:r>
      <w:r w:rsidR="00A30710">
        <w:rPr>
          <w:rFonts w:ascii="Cambria" w:eastAsia="Cambria" w:hAnsi="Cambria" w:cs="Cambria"/>
          <w:sz w:val="56"/>
        </w:rPr>
        <w:t xml:space="preserve"> </w:t>
      </w:r>
    </w:p>
    <w:p w14:paraId="5473D8C7" w14:textId="77777777" w:rsidR="00E826BC" w:rsidRDefault="00A30710">
      <w:pPr>
        <w:spacing w:after="67" w:line="240" w:lineRule="auto"/>
        <w:jc w:val="center"/>
      </w:pPr>
      <w:r>
        <w:rPr>
          <w:b/>
          <w:sz w:val="40"/>
        </w:rPr>
        <w:t xml:space="preserve"> </w:t>
      </w:r>
    </w:p>
    <w:p w14:paraId="7B502E52" w14:textId="77777777" w:rsidR="00E826BC" w:rsidRDefault="00A30710">
      <w:pPr>
        <w:spacing w:after="69" w:line="240" w:lineRule="auto"/>
        <w:jc w:val="center"/>
      </w:pPr>
      <w:r>
        <w:rPr>
          <w:b/>
          <w:sz w:val="40"/>
        </w:rPr>
        <w:t xml:space="preserve"> </w:t>
      </w:r>
    </w:p>
    <w:p w14:paraId="4E0DEC6F" w14:textId="77777777" w:rsidR="00E826BC" w:rsidRDefault="00A30710">
      <w:pPr>
        <w:spacing w:after="67" w:line="240" w:lineRule="auto"/>
        <w:jc w:val="center"/>
      </w:pPr>
      <w:r>
        <w:rPr>
          <w:b/>
          <w:sz w:val="40"/>
        </w:rPr>
        <w:t xml:space="preserve"> </w:t>
      </w:r>
    </w:p>
    <w:p w14:paraId="073446DA" w14:textId="77777777" w:rsidR="00E826BC" w:rsidRDefault="00A30710">
      <w:pPr>
        <w:spacing w:after="69" w:line="240" w:lineRule="auto"/>
        <w:jc w:val="center"/>
      </w:pPr>
      <w:r>
        <w:rPr>
          <w:b/>
          <w:sz w:val="40"/>
        </w:rPr>
        <w:t xml:space="preserve"> </w:t>
      </w:r>
    </w:p>
    <w:p w14:paraId="7B8EDB94" w14:textId="77777777" w:rsidR="00E826BC" w:rsidRDefault="00A30710">
      <w:pPr>
        <w:spacing w:after="67" w:line="240" w:lineRule="auto"/>
        <w:jc w:val="center"/>
      </w:pPr>
      <w:r>
        <w:rPr>
          <w:b/>
          <w:sz w:val="40"/>
        </w:rPr>
        <w:t xml:space="preserve"> </w:t>
      </w:r>
    </w:p>
    <w:p w14:paraId="328ABA6C" w14:textId="77777777" w:rsidR="00E826BC" w:rsidRDefault="00A30710">
      <w:pPr>
        <w:spacing w:after="69" w:line="240" w:lineRule="auto"/>
        <w:jc w:val="center"/>
      </w:pPr>
      <w:r>
        <w:rPr>
          <w:b/>
          <w:sz w:val="40"/>
        </w:rPr>
        <w:t xml:space="preserve"> </w:t>
      </w:r>
    </w:p>
    <w:p w14:paraId="0F1E8C3E" w14:textId="77777777" w:rsidR="00E826BC" w:rsidRDefault="00A30710">
      <w:pPr>
        <w:spacing w:after="67" w:line="240" w:lineRule="auto"/>
        <w:jc w:val="center"/>
      </w:pPr>
      <w:r>
        <w:rPr>
          <w:b/>
          <w:sz w:val="40"/>
        </w:rPr>
        <w:t xml:space="preserve"> </w:t>
      </w:r>
    </w:p>
    <w:p w14:paraId="21F6D32F" w14:textId="77777777" w:rsidR="00E826BC" w:rsidRDefault="00A30710">
      <w:pPr>
        <w:spacing w:after="67" w:line="240" w:lineRule="auto"/>
        <w:jc w:val="center"/>
      </w:pPr>
      <w:r>
        <w:rPr>
          <w:b/>
          <w:sz w:val="40"/>
        </w:rPr>
        <w:t xml:space="preserve"> </w:t>
      </w:r>
    </w:p>
    <w:p w14:paraId="15106F72" w14:textId="77777777" w:rsidR="00E826BC" w:rsidRDefault="00A30710">
      <w:pPr>
        <w:spacing w:after="70" w:line="240" w:lineRule="auto"/>
        <w:jc w:val="center"/>
      </w:pPr>
      <w:r>
        <w:rPr>
          <w:b/>
          <w:sz w:val="40"/>
        </w:rPr>
        <w:t xml:space="preserve"> </w:t>
      </w:r>
    </w:p>
    <w:p w14:paraId="329012D3" w14:textId="77777777" w:rsidR="00E826BC" w:rsidRDefault="00A30710">
      <w:pPr>
        <w:spacing w:after="67" w:line="240" w:lineRule="auto"/>
        <w:jc w:val="center"/>
      </w:pPr>
      <w:r>
        <w:rPr>
          <w:b/>
          <w:sz w:val="40"/>
        </w:rPr>
        <w:t xml:space="preserve"> </w:t>
      </w:r>
    </w:p>
    <w:p w14:paraId="5C2EFB26" w14:textId="77777777" w:rsidR="00E826BC" w:rsidRDefault="00A30710">
      <w:pPr>
        <w:spacing w:after="69" w:line="240" w:lineRule="auto"/>
        <w:jc w:val="center"/>
      </w:pPr>
      <w:r>
        <w:rPr>
          <w:b/>
          <w:sz w:val="40"/>
        </w:rPr>
        <w:t xml:space="preserve"> </w:t>
      </w:r>
    </w:p>
    <w:p w14:paraId="1165BA1F" w14:textId="77777777" w:rsidR="00E826BC" w:rsidRDefault="00A30710">
      <w:pPr>
        <w:spacing w:after="67" w:line="240" w:lineRule="auto"/>
        <w:jc w:val="center"/>
      </w:pPr>
      <w:r>
        <w:rPr>
          <w:b/>
          <w:sz w:val="40"/>
        </w:rPr>
        <w:t xml:space="preserve"> </w:t>
      </w:r>
    </w:p>
    <w:p w14:paraId="06A1FE86" w14:textId="77777777" w:rsidR="00E826BC" w:rsidRDefault="00A30710">
      <w:pPr>
        <w:spacing w:after="69" w:line="240" w:lineRule="auto"/>
        <w:jc w:val="center"/>
      </w:pPr>
      <w:r>
        <w:rPr>
          <w:b/>
          <w:sz w:val="40"/>
        </w:rPr>
        <w:t xml:space="preserve"> </w:t>
      </w:r>
    </w:p>
    <w:p w14:paraId="0FAE0431" w14:textId="77777777" w:rsidR="00E826BC" w:rsidRDefault="00A30710">
      <w:pPr>
        <w:spacing w:after="67" w:line="240" w:lineRule="auto"/>
        <w:jc w:val="center"/>
      </w:pPr>
      <w:r>
        <w:rPr>
          <w:b/>
          <w:sz w:val="40"/>
        </w:rPr>
        <w:t xml:space="preserve"> </w:t>
      </w:r>
    </w:p>
    <w:p w14:paraId="21E39768" w14:textId="77777777" w:rsidR="00E826BC" w:rsidRDefault="00A30710">
      <w:pPr>
        <w:spacing w:after="69" w:line="240" w:lineRule="auto"/>
        <w:jc w:val="center"/>
      </w:pPr>
      <w:r>
        <w:rPr>
          <w:b/>
          <w:sz w:val="40"/>
        </w:rPr>
        <w:t xml:space="preserve"> </w:t>
      </w:r>
    </w:p>
    <w:p w14:paraId="33342ED3" w14:textId="77777777" w:rsidR="00E826BC" w:rsidRDefault="00A30710">
      <w:pPr>
        <w:spacing w:after="67" w:line="240" w:lineRule="auto"/>
        <w:jc w:val="center"/>
      </w:pPr>
      <w:r>
        <w:rPr>
          <w:b/>
          <w:sz w:val="40"/>
        </w:rPr>
        <w:t xml:space="preserve"> </w:t>
      </w:r>
    </w:p>
    <w:p w14:paraId="73F51769" w14:textId="77777777" w:rsidR="00E826BC" w:rsidRDefault="00A30710">
      <w:pPr>
        <w:spacing w:after="69" w:line="240" w:lineRule="auto"/>
        <w:jc w:val="center"/>
      </w:pPr>
      <w:r>
        <w:rPr>
          <w:b/>
          <w:sz w:val="40"/>
        </w:rPr>
        <w:t xml:space="preserve"> </w:t>
      </w:r>
    </w:p>
    <w:p w14:paraId="1C901148" w14:textId="77777777" w:rsidR="00E826BC" w:rsidRDefault="00A30710">
      <w:pPr>
        <w:spacing w:line="240" w:lineRule="auto"/>
        <w:jc w:val="center"/>
      </w:pPr>
      <w:r>
        <w:rPr>
          <w:b/>
          <w:sz w:val="40"/>
        </w:rPr>
        <w:t xml:space="preserve"> </w:t>
      </w:r>
    </w:p>
    <w:p w14:paraId="5DF3ADA1" w14:textId="77777777" w:rsidR="00DB522B" w:rsidRDefault="00DB522B">
      <w:pPr>
        <w:spacing w:after="68" w:line="240" w:lineRule="auto"/>
        <w:ind w:left="-5" w:right="-15" w:hanging="10"/>
        <w:rPr>
          <w:b/>
          <w:sz w:val="40"/>
        </w:rPr>
      </w:pPr>
    </w:p>
    <w:p w14:paraId="6858D559" w14:textId="77777777" w:rsidR="00DB522B" w:rsidRDefault="00DB522B">
      <w:pPr>
        <w:spacing w:after="68" w:line="240" w:lineRule="auto"/>
        <w:ind w:left="-5" w:right="-15" w:hanging="10"/>
        <w:rPr>
          <w:b/>
          <w:sz w:val="40"/>
        </w:rPr>
      </w:pPr>
    </w:p>
    <w:p w14:paraId="32FDABB2" w14:textId="77777777" w:rsidR="00DB522B" w:rsidRDefault="00DB522B">
      <w:pPr>
        <w:spacing w:after="68" w:line="240" w:lineRule="auto"/>
        <w:ind w:left="-5" w:right="-15" w:hanging="10"/>
        <w:rPr>
          <w:b/>
          <w:sz w:val="40"/>
        </w:rPr>
      </w:pPr>
    </w:p>
    <w:p w14:paraId="48B0A8E0" w14:textId="77777777" w:rsidR="00DB522B" w:rsidRDefault="00DB522B">
      <w:pPr>
        <w:spacing w:after="68" w:line="240" w:lineRule="auto"/>
        <w:ind w:left="-5" w:right="-15" w:hanging="10"/>
        <w:rPr>
          <w:b/>
          <w:sz w:val="40"/>
        </w:rPr>
      </w:pPr>
    </w:p>
    <w:p w14:paraId="3C4B71B7" w14:textId="77777777" w:rsidR="00E826BC" w:rsidRDefault="00A30710">
      <w:pPr>
        <w:spacing w:after="68" w:line="240" w:lineRule="auto"/>
        <w:ind w:left="-5" w:right="-15" w:hanging="10"/>
      </w:pPr>
      <w:r>
        <w:rPr>
          <w:b/>
          <w:sz w:val="40"/>
        </w:rPr>
        <w:lastRenderedPageBreak/>
        <w:t xml:space="preserve">Lokal Verksamhet/Årsarbetsplan för Naturförskolan </w:t>
      </w:r>
    </w:p>
    <w:p w14:paraId="3556593D" w14:textId="77568AB6" w:rsidR="00E826BC" w:rsidRDefault="00780E84">
      <w:pPr>
        <w:spacing w:after="68" w:line="240" w:lineRule="auto"/>
        <w:ind w:left="-5" w:right="-15" w:hanging="10"/>
      </w:pPr>
      <w:r>
        <w:rPr>
          <w:b/>
          <w:sz w:val="40"/>
        </w:rPr>
        <w:t>August, 201</w:t>
      </w:r>
      <w:r w:rsidR="005B7C72">
        <w:rPr>
          <w:b/>
          <w:sz w:val="40"/>
        </w:rPr>
        <w:t>8</w:t>
      </w:r>
      <w:r>
        <w:rPr>
          <w:b/>
          <w:sz w:val="40"/>
        </w:rPr>
        <w:t>/201</w:t>
      </w:r>
      <w:r w:rsidR="005B7C72">
        <w:rPr>
          <w:b/>
          <w:sz w:val="40"/>
        </w:rPr>
        <w:t>9</w:t>
      </w:r>
      <w:r w:rsidR="00A30710">
        <w:rPr>
          <w:rFonts w:ascii="Times New Roman" w:eastAsia="Times New Roman" w:hAnsi="Times New Roman" w:cs="Times New Roman"/>
          <w:sz w:val="40"/>
        </w:rPr>
        <w:t xml:space="preserve"> </w:t>
      </w:r>
    </w:p>
    <w:p w14:paraId="4CAA583E" w14:textId="77777777" w:rsidR="00E826BC" w:rsidRDefault="00A30710">
      <w:pPr>
        <w:spacing w:after="69" w:line="240" w:lineRule="auto"/>
      </w:pPr>
      <w:r>
        <w:rPr>
          <w:sz w:val="40"/>
        </w:rPr>
        <w:t xml:space="preserve"> </w:t>
      </w:r>
    </w:p>
    <w:p w14:paraId="3E082F9F" w14:textId="77777777" w:rsidR="00E826BC" w:rsidRDefault="00A30710">
      <w:pPr>
        <w:spacing w:after="36" w:line="240" w:lineRule="auto"/>
        <w:jc w:val="center"/>
      </w:pPr>
      <w:r>
        <w:rPr>
          <w:sz w:val="40"/>
        </w:rPr>
        <w:t xml:space="preserve"> </w:t>
      </w:r>
    </w:p>
    <w:p w14:paraId="5B17AC38" w14:textId="77777777" w:rsidR="00E826BC" w:rsidRDefault="00A30710">
      <w:pPr>
        <w:spacing w:after="33" w:line="246" w:lineRule="auto"/>
        <w:ind w:left="-5" w:right="-15" w:hanging="10"/>
      </w:pPr>
      <w:r>
        <w:rPr>
          <w:b/>
          <w:sz w:val="24"/>
        </w:rPr>
        <w:t xml:space="preserve">Förutsättningar för verksamheten: </w:t>
      </w:r>
    </w:p>
    <w:p w14:paraId="3636C8CB" w14:textId="77777777" w:rsidR="00E826BC" w:rsidRDefault="00A30710">
      <w:pPr>
        <w:spacing w:after="5"/>
      </w:pPr>
      <w:r>
        <w:rPr>
          <w:b/>
          <w:sz w:val="24"/>
        </w:rPr>
        <w:t xml:space="preserve"> </w:t>
      </w:r>
    </w:p>
    <w:tbl>
      <w:tblPr>
        <w:tblStyle w:val="TableGrid"/>
        <w:tblW w:w="7455" w:type="dxa"/>
        <w:tblInd w:w="473" w:type="dxa"/>
        <w:tblCellMar>
          <w:left w:w="108" w:type="dxa"/>
          <w:right w:w="115" w:type="dxa"/>
        </w:tblCellMar>
        <w:tblLook w:val="04A0" w:firstRow="1" w:lastRow="0" w:firstColumn="1" w:lastColumn="0" w:noHBand="0" w:noVBand="1"/>
      </w:tblPr>
      <w:tblGrid>
        <w:gridCol w:w="5055"/>
        <w:gridCol w:w="1286"/>
        <w:gridCol w:w="1114"/>
      </w:tblGrid>
      <w:tr w:rsidR="003713DE" w14:paraId="39CF4506" w14:textId="77777777" w:rsidTr="003713DE">
        <w:trPr>
          <w:trHeight w:val="264"/>
        </w:trPr>
        <w:tc>
          <w:tcPr>
            <w:tcW w:w="5055" w:type="dxa"/>
            <w:tcBorders>
              <w:top w:val="single" w:sz="4" w:space="0" w:color="000000"/>
              <w:left w:val="single" w:sz="4" w:space="0" w:color="000000"/>
              <w:bottom w:val="single" w:sz="4" w:space="0" w:color="000000"/>
              <w:right w:val="single" w:sz="4" w:space="0" w:color="000000"/>
            </w:tcBorders>
          </w:tcPr>
          <w:p w14:paraId="6EC1F586" w14:textId="77777777" w:rsidR="00E826BC" w:rsidRDefault="00A30710">
            <w:r>
              <w:t xml:space="preserve"> </w:t>
            </w:r>
          </w:p>
        </w:tc>
        <w:tc>
          <w:tcPr>
            <w:tcW w:w="1286" w:type="dxa"/>
            <w:tcBorders>
              <w:top w:val="single" w:sz="4" w:space="0" w:color="000000"/>
              <w:left w:val="single" w:sz="4" w:space="0" w:color="000000"/>
              <w:bottom w:val="single" w:sz="4" w:space="0" w:color="000000"/>
              <w:right w:val="single" w:sz="4" w:space="0" w:color="000000"/>
            </w:tcBorders>
          </w:tcPr>
          <w:p w14:paraId="21F51775" w14:textId="0179D1F4" w:rsidR="00E826BC" w:rsidRDefault="002F535D">
            <w:r>
              <w:t>ht-1</w:t>
            </w:r>
            <w:r w:rsidR="005B7C72">
              <w:t>8</w:t>
            </w:r>
            <w:r w:rsidR="00A30710">
              <w:t xml:space="preserve"> </w:t>
            </w:r>
          </w:p>
        </w:tc>
        <w:tc>
          <w:tcPr>
            <w:tcW w:w="1114" w:type="dxa"/>
            <w:tcBorders>
              <w:top w:val="single" w:sz="4" w:space="0" w:color="000000"/>
              <w:left w:val="single" w:sz="4" w:space="0" w:color="000000"/>
              <w:bottom w:val="single" w:sz="4" w:space="0" w:color="000000"/>
              <w:right w:val="single" w:sz="4" w:space="0" w:color="000000"/>
            </w:tcBorders>
          </w:tcPr>
          <w:p w14:paraId="5291AE0F" w14:textId="507A5AAB" w:rsidR="00E826BC" w:rsidRDefault="002F535D">
            <w:pPr>
              <w:ind w:left="2"/>
            </w:pPr>
            <w:r>
              <w:t>Vt-1</w:t>
            </w:r>
            <w:r w:rsidR="005B7C72">
              <w:t>9</w:t>
            </w:r>
            <w:r w:rsidR="00A30710">
              <w:t xml:space="preserve"> </w:t>
            </w:r>
          </w:p>
        </w:tc>
      </w:tr>
      <w:tr w:rsidR="003713DE" w14:paraId="2DA78E90" w14:textId="77777777" w:rsidTr="003713DE">
        <w:trPr>
          <w:trHeight w:val="264"/>
        </w:trPr>
        <w:tc>
          <w:tcPr>
            <w:tcW w:w="5055" w:type="dxa"/>
            <w:tcBorders>
              <w:top w:val="single" w:sz="4" w:space="0" w:color="000000"/>
              <w:left w:val="single" w:sz="4" w:space="0" w:color="000000"/>
              <w:bottom w:val="single" w:sz="4" w:space="0" w:color="000000"/>
              <w:right w:val="single" w:sz="4" w:space="0" w:color="000000"/>
            </w:tcBorders>
          </w:tcPr>
          <w:p w14:paraId="5F97CD45" w14:textId="77777777" w:rsidR="00E826BC" w:rsidRDefault="00A30710">
            <w:r>
              <w:t xml:space="preserve">Totalt antal inskrivna barn </w:t>
            </w:r>
          </w:p>
        </w:tc>
        <w:tc>
          <w:tcPr>
            <w:tcW w:w="1286" w:type="dxa"/>
            <w:tcBorders>
              <w:top w:val="single" w:sz="4" w:space="0" w:color="000000"/>
              <w:left w:val="single" w:sz="4" w:space="0" w:color="000000"/>
              <w:bottom w:val="single" w:sz="4" w:space="0" w:color="000000"/>
              <w:right w:val="single" w:sz="4" w:space="0" w:color="000000"/>
            </w:tcBorders>
          </w:tcPr>
          <w:p w14:paraId="5DAAC4F4" w14:textId="15FA43B9" w:rsidR="00E826BC" w:rsidRPr="00030606" w:rsidRDefault="00097F9B">
            <w:pPr>
              <w:rPr>
                <w:sz w:val="20"/>
                <w:szCs w:val="20"/>
              </w:rPr>
            </w:pPr>
            <w:r w:rsidRPr="00030606">
              <w:rPr>
                <w:sz w:val="20"/>
                <w:szCs w:val="20"/>
              </w:rPr>
              <w:t>2</w:t>
            </w:r>
            <w:r w:rsidR="005B7C72">
              <w:rPr>
                <w:sz w:val="20"/>
                <w:szCs w:val="20"/>
              </w:rPr>
              <w:t>5</w:t>
            </w:r>
          </w:p>
        </w:tc>
        <w:tc>
          <w:tcPr>
            <w:tcW w:w="1114" w:type="dxa"/>
            <w:tcBorders>
              <w:top w:val="single" w:sz="4" w:space="0" w:color="000000"/>
              <w:left w:val="single" w:sz="4" w:space="0" w:color="000000"/>
              <w:bottom w:val="single" w:sz="4" w:space="0" w:color="000000"/>
              <w:right w:val="single" w:sz="4" w:space="0" w:color="000000"/>
            </w:tcBorders>
          </w:tcPr>
          <w:p w14:paraId="7B52AC43" w14:textId="77777777" w:rsidR="00E826BC" w:rsidRDefault="00097F9B" w:rsidP="00AE3D9C">
            <w:r>
              <w:t>25</w:t>
            </w:r>
            <w:r w:rsidR="00A30710">
              <w:t xml:space="preserve"> </w:t>
            </w:r>
          </w:p>
        </w:tc>
      </w:tr>
      <w:tr w:rsidR="003713DE" w14:paraId="37EDB811" w14:textId="77777777" w:rsidTr="003713DE">
        <w:trPr>
          <w:trHeight w:val="267"/>
        </w:trPr>
        <w:tc>
          <w:tcPr>
            <w:tcW w:w="5055" w:type="dxa"/>
            <w:tcBorders>
              <w:top w:val="single" w:sz="4" w:space="0" w:color="000000"/>
              <w:left w:val="single" w:sz="4" w:space="0" w:color="000000"/>
              <w:bottom w:val="single" w:sz="4" w:space="0" w:color="000000"/>
              <w:right w:val="single" w:sz="4" w:space="0" w:color="000000"/>
            </w:tcBorders>
          </w:tcPr>
          <w:p w14:paraId="1014E67C" w14:textId="77777777" w:rsidR="00E826BC" w:rsidRDefault="00A30710" w:rsidP="00AE3D9C">
            <w:r>
              <w:t xml:space="preserve">Varav 1år </w:t>
            </w:r>
          </w:p>
        </w:tc>
        <w:tc>
          <w:tcPr>
            <w:tcW w:w="1286" w:type="dxa"/>
            <w:tcBorders>
              <w:top w:val="single" w:sz="4" w:space="0" w:color="000000"/>
              <w:left w:val="single" w:sz="4" w:space="0" w:color="000000"/>
              <w:bottom w:val="single" w:sz="4" w:space="0" w:color="000000"/>
              <w:right w:val="single" w:sz="4" w:space="0" w:color="000000"/>
            </w:tcBorders>
          </w:tcPr>
          <w:p w14:paraId="0CDAD10E" w14:textId="7F7E0BB9" w:rsidR="00E826BC" w:rsidRDefault="002F535D">
            <w:r>
              <w:t>4</w:t>
            </w:r>
            <w:r w:rsidR="005B7C72">
              <w:t>(5 i okt)</w:t>
            </w:r>
          </w:p>
        </w:tc>
        <w:tc>
          <w:tcPr>
            <w:tcW w:w="1114" w:type="dxa"/>
            <w:tcBorders>
              <w:top w:val="single" w:sz="4" w:space="0" w:color="000000"/>
              <w:left w:val="single" w:sz="4" w:space="0" w:color="000000"/>
              <w:bottom w:val="single" w:sz="4" w:space="0" w:color="000000"/>
              <w:right w:val="single" w:sz="4" w:space="0" w:color="000000"/>
            </w:tcBorders>
          </w:tcPr>
          <w:p w14:paraId="4192CDCB" w14:textId="3DD7B7C2" w:rsidR="00E826BC" w:rsidRDefault="00030606">
            <w:pPr>
              <w:ind w:left="2"/>
            </w:pPr>
            <w:r>
              <w:t>5</w:t>
            </w:r>
          </w:p>
        </w:tc>
      </w:tr>
      <w:tr w:rsidR="003713DE" w14:paraId="5E321021" w14:textId="77777777" w:rsidTr="003713DE">
        <w:trPr>
          <w:trHeight w:val="265"/>
        </w:trPr>
        <w:tc>
          <w:tcPr>
            <w:tcW w:w="5055" w:type="dxa"/>
            <w:tcBorders>
              <w:top w:val="single" w:sz="4" w:space="0" w:color="000000"/>
              <w:left w:val="single" w:sz="4" w:space="0" w:color="000000"/>
              <w:bottom w:val="single" w:sz="4" w:space="0" w:color="000000"/>
              <w:right w:val="single" w:sz="4" w:space="0" w:color="000000"/>
            </w:tcBorders>
          </w:tcPr>
          <w:p w14:paraId="35BB3D6B" w14:textId="1B47E5A0" w:rsidR="00E826BC" w:rsidRDefault="00AE3D9C">
            <w:r>
              <w:t>Varav 2</w:t>
            </w:r>
            <w:r w:rsidR="00A30710">
              <w:t xml:space="preserve"> </w:t>
            </w:r>
            <w:r>
              <w:t>år</w:t>
            </w:r>
          </w:p>
        </w:tc>
        <w:tc>
          <w:tcPr>
            <w:tcW w:w="1286" w:type="dxa"/>
            <w:tcBorders>
              <w:top w:val="single" w:sz="4" w:space="0" w:color="000000"/>
              <w:left w:val="single" w:sz="4" w:space="0" w:color="000000"/>
              <w:bottom w:val="single" w:sz="4" w:space="0" w:color="000000"/>
              <w:right w:val="single" w:sz="4" w:space="0" w:color="000000"/>
            </w:tcBorders>
          </w:tcPr>
          <w:p w14:paraId="6B2FF228" w14:textId="4E8C8946" w:rsidR="00E826BC" w:rsidRDefault="00030606">
            <w:r>
              <w:t>5</w:t>
            </w:r>
          </w:p>
        </w:tc>
        <w:tc>
          <w:tcPr>
            <w:tcW w:w="1114" w:type="dxa"/>
            <w:tcBorders>
              <w:top w:val="single" w:sz="4" w:space="0" w:color="000000"/>
              <w:left w:val="single" w:sz="4" w:space="0" w:color="000000"/>
              <w:bottom w:val="single" w:sz="4" w:space="0" w:color="000000"/>
              <w:right w:val="single" w:sz="4" w:space="0" w:color="000000"/>
            </w:tcBorders>
          </w:tcPr>
          <w:p w14:paraId="2969E2E4" w14:textId="0EB60C35" w:rsidR="00E826BC" w:rsidRDefault="00030606">
            <w:pPr>
              <w:ind w:left="2"/>
            </w:pPr>
            <w:r>
              <w:t>5</w:t>
            </w:r>
          </w:p>
        </w:tc>
      </w:tr>
      <w:tr w:rsidR="003713DE" w14:paraId="5E92EFDE" w14:textId="77777777" w:rsidTr="003713DE">
        <w:trPr>
          <w:trHeight w:val="264"/>
        </w:trPr>
        <w:tc>
          <w:tcPr>
            <w:tcW w:w="5055" w:type="dxa"/>
            <w:tcBorders>
              <w:top w:val="single" w:sz="4" w:space="0" w:color="000000"/>
              <w:left w:val="single" w:sz="4" w:space="0" w:color="000000"/>
              <w:bottom w:val="single" w:sz="4" w:space="0" w:color="000000"/>
              <w:right w:val="single" w:sz="4" w:space="0" w:color="000000"/>
            </w:tcBorders>
          </w:tcPr>
          <w:p w14:paraId="41A1B0E2" w14:textId="25F17349" w:rsidR="00AE3D9C" w:rsidRDefault="00AE3D9C">
            <w:r>
              <w:t xml:space="preserve">Varav </w:t>
            </w:r>
            <w:proofErr w:type="gramStart"/>
            <w:r w:rsidR="00030606">
              <w:t>3</w:t>
            </w:r>
            <w:r>
              <w:t>-5</w:t>
            </w:r>
            <w:proofErr w:type="gramEnd"/>
            <w:r>
              <w:t xml:space="preserve"> år</w:t>
            </w:r>
          </w:p>
        </w:tc>
        <w:tc>
          <w:tcPr>
            <w:tcW w:w="1286" w:type="dxa"/>
            <w:tcBorders>
              <w:top w:val="single" w:sz="4" w:space="0" w:color="000000"/>
              <w:left w:val="single" w:sz="4" w:space="0" w:color="000000"/>
              <w:bottom w:val="single" w:sz="4" w:space="0" w:color="000000"/>
              <w:right w:val="single" w:sz="4" w:space="0" w:color="000000"/>
            </w:tcBorders>
          </w:tcPr>
          <w:p w14:paraId="730BA158" w14:textId="6197543C" w:rsidR="00AE3D9C" w:rsidRDefault="00030606" w:rsidP="002F535D">
            <w:r>
              <w:t>1</w:t>
            </w:r>
            <w:r w:rsidR="005B7C72">
              <w:t>5</w:t>
            </w:r>
          </w:p>
        </w:tc>
        <w:tc>
          <w:tcPr>
            <w:tcW w:w="1114" w:type="dxa"/>
            <w:tcBorders>
              <w:top w:val="single" w:sz="4" w:space="0" w:color="000000"/>
              <w:left w:val="single" w:sz="4" w:space="0" w:color="000000"/>
              <w:bottom w:val="single" w:sz="4" w:space="0" w:color="000000"/>
              <w:right w:val="single" w:sz="4" w:space="0" w:color="000000"/>
            </w:tcBorders>
          </w:tcPr>
          <w:p w14:paraId="2039A59B" w14:textId="3D94FADC" w:rsidR="00AE3D9C" w:rsidRDefault="00030606">
            <w:pPr>
              <w:ind w:left="2"/>
            </w:pPr>
            <w:r>
              <w:t>15</w:t>
            </w:r>
          </w:p>
        </w:tc>
      </w:tr>
      <w:tr w:rsidR="003713DE" w14:paraId="6ABEDFED" w14:textId="77777777" w:rsidTr="003713DE">
        <w:trPr>
          <w:trHeight w:val="264"/>
        </w:trPr>
        <w:tc>
          <w:tcPr>
            <w:tcW w:w="5055" w:type="dxa"/>
            <w:tcBorders>
              <w:top w:val="single" w:sz="4" w:space="0" w:color="000000"/>
              <w:left w:val="single" w:sz="4" w:space="0" w:color="000000"/>
              <w:bottom w:val="single" w:sz="4" w:space="0" w:color="000000"/>
              <w:right w:val="single" w:sz="4" w:space="0" w:color="000000"/>
            </w:tcBorders>
          </w:tcPr>
          <w:p w14:paraId="4608F934" w14:textId="028914EE" w:rsidR="00E826BC" w:rsidRDefault="00A30710">
            <w:r>
              <w:t xml:space="preserve">Antal </w:t>
            </w:r>
            <w:r w:rsidR="005B7C72">
              <w:t>grupper</w:t>
            </w:r>
            <w:r>
              <w:t xml:space="preserve">  </w:t>
            </w:r>
          </w:p>
        </w:tc>
        <w:tc>
          <w:tcPr>
            <w:tcW w:w="1286" w:type="dxa"/>
            <w:tcBorders>
              <w:top w:val="single" w:sz="4" w:space="0" w:color="000000"/>
              <w:left w:val="single" w:sz="4" w:space="0" w:color="000000"/>
              <w:bottom w:val="single" w:sz="4" w:space="0" w:color="000000"/>
              <w:right w:val="single" w:sz="4" w:space="0" w:color="000000"/>
            </w:tcBorders>
          </w:tcPr>
          <w:p w14:paraId="614D2CC2" w14:textId="2D5A06A3" w:rsidR="00E826BC" w:rsidRDefault="005B7C72">
            <w:r>
              <w:t>2</w:t>
            </w:r>
          </w:p>
        </w:tc>
        <w:tc>
          <w:tcPr>
            <w:tcW w:w="1114" w:type="dxa"/>
            <w:tcBorders>
              <w:top w:val="single" w:sz="4" w:space="0" w:color="000000"/>
              <w:left w:val="single" w:sz="4" w:space="0" w:color="000000"/>
              <w:bottom w:val="single" w:sz="4" w:space="0" w:color="000000"/>
              <w:right w:val="single" w:sz="4" w:space="0" w:color="000000"/>
            </w:tcBorders>
          </w:tcPr>
          <w:p w14:paraId="68BB0BC1" w14:textId="510B4BB9" w:rsidR="00E826BC" w:rsidRDefault="005B7C72">
            <w:pPr>
              <w:ind w:left="2"/>
            </w:pPr>
            <w:r>
              <w:t>2</w:t>
            </w:r>
          </w:p>
        </w:tc>
      </w:tr>
      <w:tr w:rsidR="003713DE" w14:paraId="520022BD" w14:textId="77777777" w:rsidTr="003713DE">
        <w:trPr>
          <w:trHeight w:val="264"/>
        </w:trPr>
        <w:tc>
          <w:tcPr>
            <w:tcW w:w="5055" w:type="dxa"/>
            <w:tcBorders>
              <w:top w:val="single" w:sz="4" w:space="0" w:color="000000"/>
              <w:left w:val="single" w:sz="4" w:space="0" w:color="000000"/>
              <w:bottom w:val="single" w:sz="4" w:space="0" w:color="000000"/>
              <w:right w:val="single" w:sz="4" w:space="0" w:color="000000"/>
            </w:tcBorders>
          </w:tcPr>
          <w:p w14:paraId="37A167C2" w14:textId="341E5108" w:rsidR="00E826BC" w:rsidRDefault="00AE3D9C">
            <w:r>
              <w:t xml:space="preserve">Varav </w:t>
            </w:r>
            <w:r w:rsidR="005B7C72">
              <w:t>5 ålders</w:t>
            </w:r>
            <w:r>
              <w:t xml:space="preserve"> grupper</w:t>
            </w:r>
          </w:p>
        </w:tc>
        <w:tc>
          <w:tcPr>
            <w:tcW w:w="1286" w:type="dxa"/>
            <w:tcBorders>
              <w:top w:val="single" w:sz="4" w:space="0" w:color="000000"/>
              <w:left w:val="single" w:sz="4" w:space="0" w:color="000000"/>
              <w:bottom w:val="single" w:sz="4" w:space="0" w:color="000000"/>
              <w:right w:val="single" w:sz="4" w:space="0" w:color="000000"/>
            </w:tcBorders>
          </w:tcPr>
          <w:p w14:paraId="46163D17" w14:textId="6A1B8BE4" w:rsidR="00E826BC" w:rsidRDefault="005B7C72">
            <w:r>
              <w:t>5</w:t>
            </w:r>
          </w:p>
        </w:tc>
        <w:tc>
          <w:tcPr>
            <w:tcW w:w="1114" w:type="dxa"/>
            <w:tcBorders>
              <w:top w:val="single" w:sz="4" w:space="0" w:color="000000"/>
              <w:left w:val="single" w:sz="4" w:space="0" w:color="000000"/>
              <w:bottom w:val="single" w:sz="4" w:space="0" w:color="000000"/>
              <w:right w:val="single" w:sz="4" w:space="0" w:color="000000"/>
            </w:tcBorders>
          </w:tcPr>
          <w:p w14:paraId="5E327D5C" w14:textId="785C709B" w:rsidR="00E826BC" w:rsidRDefault="005B7C72">
            <w:pPr>
              <w:ind w:left="2"/>
            </w:pPr>
            <w:r>
              <w:t>5</w:t>
            </w:r>
          </w:p>
        </w:tc>
      </w:tr>
      <w:tr w:rsidR="003713DE" w14:paraId="4DA9A918" w14:textId="77777777" w:rsidTr="003713DE">
        <w:trPr>
          <w:trHeight w:val="264"/>
        </w:trPr>
        <w:tc>
          <w:tcPr>
            <w:tcW w:w="5055" w:type="dxa"/>
            <w:tcBorders>
              <w:top w:val="single" w:sz="4" w:space="0" w:color="000000"/>
              <w:left w:val="single" w:sz="4" w:space="0" w:color="000000"/>
              <w:bottom w:val="single" w:sz="4" w:space="0" w:color="000000"/>
              <w:right w:val="single" w:sz="4" w:space="0" w:color="000000"/>
            </w:tcBorders>
          </w:tcPr>
          <w:p w14:paraId="6A419136" w14:textId="77777777" w:rsidR="00E826BC" w:rsidRDefault="00A30710">
            <w:r>
              <w:t xml:space="preserve">Deltidsbarn (15tim/v) </w:t>
            </w:r>
          </w:p>
        </w:tc>
        <w:tc>
          <w:tcPr>
            <w:tcW w:w="1286" w:type="dxa"/>
            <w:tcBorders>
              <w:top w:val="single" w:sz="4" w:space="0" w:color="000000"/>
              <w:left w:val="single" w:sz="4" w:space="0" w:color="000000"/>
              <w:bottom w:val="single" w:sz="4" w:space="0" w:color="000000"/>
              <w:right w:val="single" w:sz="4" w:space="0" w:color="000000"/>
            </w:tcBorders>
          </w:tcPr>
          <w:p w14:paraId="706CBBAD" w14:textId="240D393D" w:rsidR="00E826BC" w:rsidRDefault="005B7C72">
            <w:r>
              <w:t>5</w:t>
            </w:r>
          </w:p>
        </w:tc>
        <w:tc>
          <w:tcPr>
            <w:tcW w:w="1114" w:type="dxa"/>
            <w:tcBorders>
              <w:top w:val="single" w:sz="4" w:space="0" w:color="000000"/>
              <w:left w:val="single" w:sz="4" w:space="0" w:color="000000"/>
              <w:bottom w:val="single" w:sz="4" w:space="0" w:color="000000"/>
              <w:right w:val="single" w:sz="4" w:space="0" w:color="000000"/>
            </w:tcBorders>
          </w:tcPr>
          <w:p w14:paraId="1668CDBE" w14:textId="491333C6" w:rsidR="00E826BC" w:rsidRDefault="005B7C72">
            <w:pPr>
              <w:ind w:left="2"/>
            </w:pPr>
            <w:r>
              <w:t>6</w:t>
            </w:r>
          </w:p>
        </w:tc>
      </w:tr>
      <w:tr w:rsidR="003713DE" w14:paraId="7793595F" w14:textId="77777777" w:rsidTr="003713DE">
        <w:trPr>
          <w:trHeight w:val="264"/>
        </w:trPr>
        <w:tc>
          <w:tcPr>
            <w:tcW w:w="5055" w:type="dxa"/>
            <w:tcBorders>
              <w:top w:val="single" w:sz="4" w:space="0" w:color="000000"/>
              <w:left w:val="single" w:sz="4" w:space="0" w:color="000000"/>
              <w:bottom w:val="single" w:sz="4" w:space="0" w:color="000000"/>
              <w:right w:val="single" w:sz="4" w:space="0" w:color="000000"/>
            </w:tcBorders>
          </w:tcPr>
          <w:p w14:paraId="00C8EAF8" w14:textId="77777777" w:rsidR="00E826BC" w:rsidRDefault="00A30710">
            <w:r>
              <w:t xml:space="preserve"> </w:t>
            </w:r>
          </w:p>
        </w:tc>
        <w:tc>
          <w:tcPr>
            <w:tcW w:w="1286" w:type="dxa"/>
            <w:tcBorders>
              <w:top w:val="single" w:sz="4" w:space="0" w:color="000000"/>
              <w:left w:val="single" w:sz="4" w:space="0" w:color="000000"/>
              <w:bottom w:val="single" w:sz="4" w:space="0" w:color="000000"/>
              <w:right w:val="single" w:sz="4" w:space="0" w:color="000000"/>
            </w:tcBorders>
          </w:tcPr>
          <w:p w14:paraId="36EAD920" w14:textId="77777777" w:rsidR="00E826BC" w:rsidRDefault="00A30710">
            <w: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6A9880D5" w14:textId="77777777" w:rsidR="00E826BC" w:rsidRDefault="00A30710">
            <w:pPr>
              <w:ind w:left="2"/>
            </w:pPr>
            <w:r>
              <w:t xml:space="preserve"> </w:t>
            </w:r>
          </w:p>
        </w:tc>
      </w:tr>
      <w:tr w:rsidR="003713DE" w14:paraId="68B4F170" w14:textId="77777777" w:rsidTr="003713DE">
        <w:trPr>
          <w:trHeight w:val="520"/>
        </w:trPr>
        <w:tc>
          <w:tcPr>
            <w:tcW w:w="5055" w:type="dxa"/>
            <w:tcBorders>
              <w:top w:val="single" w:sz="4" w:space="0" w:color="000000"/>
              <w:left w:val="single" w:sz="4" w:space="0" w:color="000000"/>
              <w:bottom w:val="single" w:sz="4" w:space="0" w:color="000000"/>
              <w:right w:val="single" w:sz="4" w:space="0" w:color="000000"/>
            </w:tcBorders>
          </w:tcPr>
          <w:p w14:paraId="6AD8843A" w14:textId="77777777" w:rsidR="00E826BC" w:rsidRDefault="00A30710" w:rsidP="00AE3D9C">
            <w:r>
              <w:t xml:space="preserve">Totalt antal årsarbetare som arbetar i barngrupp </w:t>
            </w:r>
          </w:p>
        </w:tc>
        <w:tc>
          <w:tcPr>
            <w:tcW w:w="1286" w:type="dxa"/>
            <w:tcBorders>
              <w:top w:val="single" w:sz="4" w:space="0" w:color="000000"/>
              <w:left w:val="single" w:sz="4" w:space="0" w:color="000000"/>
              <w:bottom w:val="single" w:sz="4" w:space="0" w:color="000000"/>
              <w:right w:val="single" w:sz="4" w:space="0" w:color="000000"/>
            </w:tcBorders>
          </w:tcPr>
          <w:p w14:paraId="0F558282" w14:textId="76BA0976" w:rsidR="00E826BC" w:rsidRDefault="003A7114">
            <w:r>
              <w:t>4.</w:t>
            </w:r>
            <w:r w:rsidR="00435E9E">
              <w:t>50</w:t>
            </w:r>
          </w:p>
        </w:tc>
        <w:tc>
          <w:tcPr>
            <w:tcW w:w="1114" w:type="dxa"/>
            <w:tcBorders>
              <w:top w:val="single" w:sz="4" w:space="0" w:color="000000"/>
              <w:left w:val="single" w:sz="4" w:space="0" w:color="000000"/>
              <w:bottom w:val="single" w:sz="4" w:space="0" w:color="000000"/>
              <w:right w:val="single" w:sz="4" w:space="0" w:color="000000"/>
            </w:tcBorders>
          </w:tcPr>
          <w:p w14:paraId="5E7C7C2F" w14:textId="1224289F" w:rsidR="00E826BC" w:rsidRDefault="003A7114" w:rsidP="002F535D">
            <w:pPr>
              <w:ind w:left="2"/>
            </w:pPr>
            <w:r>
              <w:t>4.</w:t>
            </w:r>
            <w:r w:rsidR="00435E9E">
              <w:t>50</w:t>
            </w:r>
          </w:p>
        </w:tc>
      </w:tr>
      <w:tr w:rsidR="003713DE" w14:paraId="19A112F0" w14:textId="77777777" w:rsidTr="003713DE">
        <w:trPr>
          <w:trHeight w:val="264"/>
        </w:trPr>
        <w:tc>
          <w:tcPr>
            <w:tcW w:w="5055" w:type="dxa"/>
            <w:tcBorders>
              <w:top w:val="single" w:sz="4" w:space="0" w:color="000000"/>
              <w:left w:val="single" w:sz="4" w:space="0" w:color="000000"/>
              <w:bottom w:val="single" w:sz="4" w:space="0" w:color="000000"/>
              <w:right w:val="single" w:sz="4" w:space="0" w:color="000000"/>
            </w:tcBorders>
          </w:tcPr>
          <w:p w14:paraId="009F31C7" w14:textId="77777777" w:rsidR="00E826BC" w:rsidRDefault="00A30710">
            <w:r>
              <w:t xml:space="preserve">Varav förskollärare  </w:t>
            </w:r>
          </w:p>
        </w:tc>
        <w:tc>
          <w:tcPr>
            <w:tcW w:w="1286" w:type="dxa"/>
            <w:tcBorders>
              <w:top w:val="single" w:sz="4" w:space="0" w:color="000000"/>
              <w:left w:val="single" w:sz="4" w:space="0" w:color="000000"/>
              <w:bottom w:val="single" w:sz="4" w:space="0" w:color="000000"/>
              <w:right w:val="single" w:sz="4" w:space="0" w:color="000000"/>
            </w:tcBorders>
          </w:tcPr>
          <w:p w14:paraId="76455BD5" w14:textId="7C700069" w:rsidR="00E826BC" w:rsidRDefault="002F535D">
            <w:r>
              <w:t>2</w:t>
            </w:r>
            <w:r w:rsidR="00435E9E">
              <w:t>.0</w:t>
            </w:r>
          </w:p>
        </w:tc>
        <w:tc>
          <w:tcPr>
            <w:tcW w:w="1114" w:type="dxa"/>
            <w:tcBorders>
              <w:top w:val="single" w:sz="4" w:space="0" w:color="000000"/>
              <w:left w:val="single" w:sz="4" w:space="0" w:color="000000"/>
              <w:bottom w:val="single" w:sz="4" w:space="0" w:color="000000"/>
              <w:right w:val="single" w:sz="4" w:space="0" w:color="000000"/>
            </w:tcBorders>
          </w:tcPr>
          <w:p w14:paraId="5DE0F197" w14:textId="1E4DFE0B" w:rsidR="00E826BC" w:rsidRDefault="002F535D">
            <w:pPr>
              <w:ind w:left="2"/>
            </w:pPr>
            <w:r>
              <w:t>2</w:t>
            </w:r>
            <w:r w:rsidR="00435E9E">
              <w:t>.0</w:t>
            </w:r>
          </w:p>
        </w:tc>
      </w:tr>
      <w:tr w:rsidR="003713DE" w14:paraId="3862665E" w14:textId="77777777" w:rsidTr="003713DE">
        <w:trPr>
          <w:trHeight w:val="264"/>
        </w:trPr>
        <w:tc>
          <w:tcPr>
            <w:tcW w:w="5055" w:type="dxa"/>
            <w:tcBorders>
              <w:top w:val="single" w:sz="4" w:space="0" w:color="000000"/>
              <w:left w:val="single" w:sz="4" w:space="0" w:color="000000"/>
              <w:bottom w:val="single" w:sz="4" w:space="0" w:color="000000"/>
              <w:right w:val="single" w:sz="4" w:space="0" w:color="000000"/>
            </w:tcBorders>
          </w:tcPr>
          <w:p w14:paraId="536035F0" w14:textId="77777777" w:rsidR="00E826BC" w:rsidRDefault="00A30710">
            <w:r>
              <w:t xml:space="preserve">Varav annan personal </w:t>
            </w:r>
          </w:p>
        </w:tc>
        <w:tc>
          <w:tcPr>
            <w:tcW w:w="1286" w:type="dxa"/>
            <w:tcBorders>
              <w:top w:val="single" w:sz="4" w:space="0" w:color="000000"/>
              <w:left w:val="single" w:sz="4" w:space="0" w:color="000000"/>
              <w:bottom w:val="single" w:sz="4" w:space="0" w:color="000000"/>
              <w:right w:val="single" w:sz="4" w:space="0" w:color="000000"/>
            </w:tcBorders>
          </w:tcPr>
          <w:p w14:paraId="2D020D3C" w14:textId="77777777" w:rsidR="00E826BC" w:rsidRDefault="00A30710">
            <w:r>
              <w:t xml:space="preserve">3.0 </w:t>
            </w:r>
          </w:p>
        </w:tc>
        <w:tc>
          <w:tcPr>
            <w:tcW w:w="1114" w:type="dxa"/>
            <w:tcBorders>
              <w:top w:val="single" w:sz="4" w:space="0" w:color="000000"/>
              <w:left w:val="single" w:sz="4" w:space="0" w:color="000000"/>
              <w:bottom w:val="single" w:sz="4" w:space="0" w:color="000000"/>
              <w:right w:val="single" w:sz="4" w:space="0" w:color="000000"/>
            </w:tcBorders>
          </w:tcPr>
          <w:p w14:paraId="42C2707E" w14:textId="77777777" w:rsidR="00E826BC" w:rsidRDefault="00A30710">
            <w:pPr>
              <w:ind w:left="2"/>
            </w:pPr>
            <w:r>
              <w:t xml:space="preserve">3.0 </w:t>
            </w:r>
          </w:p>
        </w:tc>
      </w:tr>
      <w:tr w:rsidR="003713DE" w14:paraId="6C1F7131" w14:textId="77777777" w:rsidTr="003713DE">
        <w:trPr>
          <w:trHeight w:val="264"/>
        </w:trPr>
        <w:tc>
          <w:tcPr>
            <w:tcW w:w="5055" w:type="dxa"/>
            <w:tcBorders>
              <w:top w:val="single" w:sz="4" w:space="0" w:color="000000"/>
              <w:left w:val="single" w:sz="4" w:space="0" w:color="000000"/>
              <w:bottom w:val="single" w:sz="4" w:space="0" w:color="000000"/>
              <w:right w:val="single" w:sz="4" w:space="0" w:color="000000"/>
            </w:tcBorders>
          </w:tcPr>
          <w:p w14:paraId="31FE00C3" w14:textId="77777777" w:rsidR="00E826BC" w:rsidRDefault="00A30710">
            <w:r>
              <w:t xml:space="preserve"> </w:t>
            </w:r>
          </w:p>
        </w:tc>
        <w:tc>
          <w:tcPr>
            <w:tcW w:w="1286" w:type="dxa"/>
            <w:tcBorders>
              <w:top w:val="single" w:sz="4" w:space="0" w:color="000000"/>
              <w:left w:val="single" w:sz="4" w:space="0" w:color="000000"/>
              <w:bottom w:val="single" w:sz="4" w:space="0" w:color="000000"/>
              <w:right w:val="single" w:sz="4" w:space="0" w:color="000000"/>
            </w:tcBorders>
          </w:tcPr>
          <w:p w14:paraId="786FFFCB" w14:textId="77777777" w:rsidR="00E826BC" w:rsidRDefault="00A30710">
            <w: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7BB50F78" w14:textId="77777777" w:rsidR="00E826BC" w:rsidRDefault="00A30710">
            <w:pPr>
              <w:ind w:left="2"/>
            </w:pPr>
            <w:r>
              <w:t xml:space="preserve"> </w:t>
            </w:r>
          </w:p>
        </w:tc>
      </w:tr>
      <w:tr w:rsidR="003713DE" w14:paraId="30BF7D26" w14:textId="77777777" w:rsidTr="003713DE">
        <w:trPr>
          <w:trHeight w:val="264"/>
        </w:trPr>
        <w:tc>
          <w:tcPr>
            <w:tcW w:w="5055" w:type="dxa"/>
            <w:tcBorders>
              <w:top w:val="single" w:sz="4" w:space="0" w:color="000000"/>
              <w:left w:val="single" w:sz="4" w:space="0" w:color="000000"/>
              <w:bottom w:val="single" w:sz="4" w:space="0" w:color="000000"/>
              <w:right w:val="single" w:sz="4" w:space="0" w:color="000000"/>
            </w:tcBorders>
          </w:tcPr>
          <w:p w14:paraId="0D4655B9" w14:textId="77777777" w:rsidR="00E826BC" w:rsidRDefault="00A30710">
            <w:r>
              <w:t xml:space="preserve">Ledning, antal årsarbetare </w:t>
            </w:r>
          </w:p>
        </w:tc>
        <w:tc>
          <w:tcPr>
            <w:tcW w:w="1286" w:type="dxa"/>
            <w:tcBorders>
              <w:top w:val="single" w:sz="4" w:space="0" w:color="000000"/>
              <w:left w:val="single" w:sz="4" w:space="0" w:color="000000"/>
              <w:bottom w:val="single" w:sz="4" w:space="0" w:color="000000"/>
              <w:right w:val="single" w:sz="4" w:space="0" w:color="000000"/>
            </w:tcBorders>
          </w:tcPr>
          <w:p w14:paraId="5E53437E" w14:textId="7236B7A9" w:rsidR="00E826BC" w:rsidRDefault="00A30710">
            <w:r>
              <w:t>0,</w:t>
            </w:r>
            <w:r w:rsidR="00435E9E">
              <w:t>1</w:t>
            </w:r>
            <w:r w:rsidR="003A7114">
              <w:t>0</w:t>
            </w:r>
          </w:p>
        </w:tc>
        <w:tc>
          <w:tcPr>
            <w:tcW w:w="1114" w:type="dxa"/>
            <w:tcBorders>
              <w:top w:val="single" w:sz="4" w:space="0" w:color="000000"/>
              <w:left w:val="single" w:sz="4" w:space="0" w:color="000000"/>
              <w:bottom w:val="single" w:sz="4" w:space="0" w:color="000000"/>
              <w:right w:val="single" w:sz="4" w:space="0" w:color="000000"/>
            </w:tcBorders>
          </w:tcPr>
          <w:p w14:paraId="3B5115D6" w14:textId="42925F6B" w:rsidR="00E826BC" w:rsidRDefault="00A30710">
            <w:pPr>
              <w:ind w:left="2"/>
            </w:pPr>
            <w:r>
              <w:t>0,</w:t>
            </w:r>
            <w:r w:rsidR="00435E9E">
              <w:t>1</w:t>
            </w:r>
            <w:r>
              <w:t xml:space="preserve">0 </w:t>
            </w:r>
          </w:p>
        </w:tc>
      </w:tr>
      <w:tr w:rsidR="003713DE" w14:paraId="7DF8B953" w14:textId="77777777" w:rsidTr="003713DE">
        <w:trPr>
          <w:trHeight w:val="265"/>
        </w:trPr>
        <w:tc>
          <w:tcPr>
            <w:tcW w:w="5055" w:type="dxa"/>
            <w:tcBorders>
              <w:top w:val="single" w:sz="4" w:space="0" w:color="000000"/>
              <w:left w:val="single" w:sz="4" w:space="0" w:color="000000"/>
              <w:bottom w:val="single" w:sz="4" w:space="0" w:color="000000"/>
              <w:right w:val="single" w:sz="4" w:space="0" w:color="000000"/>
            </w:tcBorders>
          </w:tcPr>
          <w:p w14:paraId="3D30DC71" w14:textId="77777777" w:rsidR="00E826BC" w:rsidRDefault="00A30710">
            <w:r>
              <w:t xml:space="preserve"> </w:t>
            </w:r>
          </w:p>
        </w:tc>
        <w:tc>
          <w:tcPr>
            <w:tcW w:w="1286" w:type="dxa"/>
            <w:tcBorders>
              <w:top w:val="single" w:sz="4" w:space="0" w:color="000000"/>
              <w:left w:val="single" w:sz="4" w:space="0" w:color="000000"/>
              <w:bottom w:val="single" w:sz="4" w:space="0" w:color="000000"/>
              <w:right w:val="single" w:sz="4" w:space="0" w:color="000000"/>
            </w:tcBorders>
          </w:tcPr>
          <w:p w14:paraId="1685B963" w14:textId="77777777" w:rsidR="00E826BC" w:rsidRDefault="00A30710">
            <w: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2325D8BE" w14:textId="77777777" w:rsidR="00E826BC" w:rsidRDefault="00A30710">
            <w:pPr>
              <w:ind w:left="2"/>
            </w:pPr>
            <w:r>
              <w:t xml:space="preserve"> </w:t>
            </w:r>
          </w:p>
        </w:tc>
      </w:tr>
      <w:tr w:rsidR="003713DE" w14:paraId="052BFBC8" w14:textId="77777777" w:rsidTr="003713DE">
        <w:trPr>
          <w:trHeight w:val="264"/>
        </w:trPr>
        <w:tc>
          <w:tcPr>
            <w:tcW w:w="5055" w:type="dxa"/>
            <w:tcBorders>
              <w:top w:val="single" w:sz="4" w:space="0" w:color="000000"/>
              <w:left w:val="single" w:sz="4" w:space="0" w:color="000000"/>
              <w:bottom w:val="single" w:sz="4" w:space="0" w:color="000000"/>
              <w:right w:val="single" w:sz="4" w:space="0" w:color="000000"/>
            </w:tcBorders>
          </w:tcPr>
          <w:p w14:paraId="49EAB038" w14:textId="77777777" w:rsidR="00E826BC" w:rsidRDefault="00A30710">
            <w:r>
              <w:t xml:space="preserve">Antal barn </w:t>
            </w:r>
            <w:r w:rsidR="008D74C0">
              <w:t>per årsarbetare i barngrupp, 1-5</w:t>
            </w:r>
            <w:r>
              <w:t xml:space="preserve"> </w:t>
            </w:r>
          </w:p>
        </w:tc>
        <w:tc>
          <w:tcPr>
            <w:tcW w:w="1286" w:type="dxa"/>
            <w:tcBorders>
              <w:top w:val="single" w:sz="4" w:space="0" w:color="000000"/>
              <w:left w:val="single" w:sz="4" w:space="0" w:color="000000"/>
              <w:bottom w:val="single" w:sz="4" w:space="0" w:color="000000"/>
              <w:right w:val="single" w:sz="4" w:space="0" w:color="000000"/>
            </w:tcBorders>
          </w:tcPr>
          <w:p w14:paraId="4B7732FA" w14:textId="2C72BBC6" w:rsidR="00E826BC" w:rsidRDefault="005B7C72">
            <w:r>
              <w:t>5,</w:t>
            </w:r>
            <w:r w:rsidR="00435E9E">
              <w:t>5</w:t>
            </w:r>
          </w:p>
        </w:tc>
        <w:tc>
          <w:tcPr>
            <w:tcW w:w="1114" w:type="dxa"/>
            <w:tcBorders>
              <w:top w:val="single" w:sz="4" w:space="0" w:color="000000"/>
              <w:left w:val="single" w:sz="4" w:space="0" w:color="000000"/>
              <w:bottom w:val="single" w:sz="4" w:space="0" w:color="000000"/>
              <w:right w:val="single" w:sz="4" w:space="0" w:color="000000"/>
            </w:tcBorders>
          </w:tcPr>
          <w:p w14:paraId="36EB8A78" w14:textId="638AD445" w:rsidR="00E826BC" w:rsidRDefault="006D480C">
            <w:pPr>
              <w:ind w:left="2"/>
            </w:pPr>
            <w:r>
              <w:t>5,</w:t>
            </w:r>
            <w:r w:rsidR="00435E9E">
              <w:t>5</w:t>
            </w:r>
          </w:p>
        </w:tc>
      </w:tr>
      <w:tr w:rsidR="003713DE" w14:paraId="1797C4B9" w14:textId="77777777" w:rsidTr="003713DE">
        <w:trPr>
          <w:trHeight w:val="267"/>
        </w:trPr>
        <w:tc>
          <w:tcPr>
            <w:tcW w:w="5055" w:type="dxa"/>
            <w:tcBorders>
              <w:top w:val="single" w:sz="4" w:space="0" w:color="000000"/>
              <w:left w:val="single" w:sz="4" w:space="0" w:color="000000"/>
              <w:bottom w:val="single" w:sz="4" w:space="0" w:color="000000"/>
              <w:right w:val="single" w:sz="4" w:space="0" w:color="000000"/>
            </w:tcBorders>
          </w:tcPr>
          <w:p w14:paraId="0366E780" w14:textId="77777777" w:rsidR="00E826BC" w:rsidRDefault="00A30710">
            <w:r>
              <w:t xml:space="preserve">Snitt tid per barn i barngrupp </w:t>
            </w:r>
          </w:p>
        </w:tc>
        <w:tc>
          <w:tcPr>
            <w:tcW w:w="1286" w:type="dxa"/>
            <w:tcBorders>
              <w:top w:val="single" w:sz="4" w:space="0" w:color="000000"/>
              <w:left w:val="single" w:sz="4" w:space="0" w:color="000000"/>
              <w:bottom w:val="single" w:sz="4" w:space="0" w:color="000000"/>
              <w:right w:val="single" w:sz="4" w:space="0" w:color="000000"/>
            </w:tcBorders>
          </w:tcPr>
          <w:p w14:paraId="1DCBC3B0" w14:textId="1DB1BB6A" w:rsidR="00E826BC" w:rsidRDefault="00C83D27">
            <w:r>
              <w:t>37,</w:t>
            </w:r>
            <w:proofErr w:type="gramStart"/>
            <w:r>
              <w:t>12</w:t>
            </w:r>
            <w:r w:rsidR="003713DE">
              <w:t xml:space="preserve"> </w:t>
            </w:r>
            <w:r w:rsidR="00A30710">
              <w:t xml:space="preserve"> t</w:t>
            </w:r>
            <w:proofErr w:type="gramEnd"/>
            <w:r w:rsidR="00A30710">
              <w:t xml:space="preserve">/v </w:t>
            </w:r>
          </w:p>
        </w:tc>
        <w:tc>
          <w:tcPr>
            <w:tcW w:w="1114" w:type="dxa"/>
            <w:tcBorders>
              <w:top w:val="single" w:sz="4" w:space="0" w:color="000000"/>
              <w:left w:val="single" w:sz="4" w:space="0" w:color="000000"/>
              <w:bottom w:val="single" w:sz="4" w:space="0" w:color="000000"/>
              <w:right w:val="single" w:sz="4" w:space="0" w:color="000000"/>
            </w:tcBorders>
          </w:tcPr>
          <w:p w14:paraId="2D1EF488" w14:textId="5C06CA4E" w:rsidR="00E826BC" w:rsidRDefault="00C83D27">
            <w:pPr>
              <w:ind w:left="2"/>
            </w:pPr>
            <w:r>
              <w:t>37,12</w:t>
            </w:r>
            <w:r w:rsidR="00A30710">
              <w:t xml:space="preserve"> t/v </w:t>
            </w:r>
          </w:p>
        </w:tc>
      </w:tr>
    </w:tbl>
    <w:p w14:paraId="5E8CD6F8" w14:textId="77777777" w:rsidR="007740AA" w:rsidRDefault="007740AA">
      <w:pPr>
        <w:pStyle w:val="Rubrik1"/>
      </w:pPr>
    </w:p>
    <w:p w14:paraId="4986EB0B" w14:textId="34774488" w:rsidR="00E826BC" w:rsidRDefault="00A30710">
      <w:pPr>
        <w:pStyle w:val="Rubrik1"/>
      </w:pPr>
      <w:proofErr w:type="gramStart"/>
      <w:r>
        <w:t>Barn antal</w:t>
      </w:r>
      <w:proofErr w:type="gramEnd"/>
      <w:r>
        <w:t xml:space="preserve">. </w:t>
      </w:r>
    </w:p>
    <w:tbl>
      <w:tblPr>
        <w:tblStyle w:val="TableGrid"/>
        <w:tblW w:w="8361" w:type="dxa"/>
        <w:tblInd w:w="5" w:type="dxa"/>
        <w:tblCellMar>
          <w:left w:w="108" w:type="dxa"/>
          <w:right w:w="115" w:type="dxa"/>
        </w:tblCellMar>
        <w:tblLook w:val="04A0" w:firstRow="1" w:lastRow="0" w:firstColumn="1" w:lastColumn="0" w:noHBand="0" w:noVBand="1"/>
      </w:tblPr>
      <w:tblGrid>
        <w:gridCol w:w="613"/>
        <w:gridCol w:w="692"/>
        <w:gridCol w:w="692"/>
        <w:gridCol w:w="715"/>
        <w:gridCol w:w="692"/>
        <w:gridCol w:w="773"/>
        <w:gridCol w:w="772"/>
        <w:gridCol w:w="693"/>
        <w:gridCol w:w="671"/>
        <w:gridCol w:w="671"/>
        <w:gridCol w:w="689"/>
        <w:gridCol w:w="688"/>
      </w:tblGrid>
      <w:tr w:rsidR="007740AA" w14:paraId="76804F6E" w14:textId="0172D14C" w:rsidTr="007740AA">
        <w:trPr>
          <w:trHeight w:val="590"/>
        </w:trPr>
        <w:tc>
          <w:tcPr>
            <w:tcW w:w="613" w:type="dxa"/>
            <w:tcBorders>
              <w:top w:val="single" w:sz="4" w:space="0" w:color="000000"/>
              <w:left w:val="single" w:sz="4" w:space="0" w:color="000000"/>
              <w:bottom w:val="single" w:sz="4" w:space="0" w:color="000000"/>
              <w:right w:val="single" w:sz="4" w:space="0" w:color="000000"/>
            </w:tcBorders>
          </w:tcPr>
          <w:p w14:paraId="57F3E80D" w14:textId="77777777" w:rsidR="007740AA" w:rsidRDefault="007740AA">
            <w:pPr>
              <w:ind w:left="2"/>
            </w:pPr>
            <w:r>
              <w:t>ÅR</w:t>
            </w:r>
            <w:r>
              <w:rPr>
                <w:sz w:val="24"/>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5C144EB8" w14:textId="77777777" w:rsidR="007740AA" w:rsidRDefault="007740AA">
            <w:r>
              <w:t>2008</w:t>
            </w:r>
            <w:r>
              <w:rPr>
                <w:sz w:val="24"/>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121CCFCC" w14:textId="77777777" w:rsidR="007740AA" w:rsidRDefault="007740AA">
            <w:r>
              <w:t>2009</w:t>
            </w:r>
            <w:r>
              <w:rPr>
                <w:sz w:val="24"/>
              </w:rPr>
              <w:t xml:space="preserve"> </w:t>
            </w:r>
          </w:p>
        </w:tc>
        <w:tc>
          <w:tcPr>
            <w:tcW w:w="715" w:type="dxa"/>
            <w:tcBorders>
              <w:top w:val="single" w:sz="4" w:space="0" w:color="000000"/>
              <w:left w:val="single" w:sz="4" w:space="0" w:color="000000"/>
              <w:bottom w:val="single" w:sz="4" w:space="0" w:color="000000"/>
              <w:right w:val="single" w:sz="4" w:space="0" w:color="000000"/>
            </w:tcBorders>
          </w:tcPr>
          <w:p w14:paraId="765C8E9C" w14:textId="77777777" w:rsidR="007740AA" w:rsidRDefault="007740AA">
            <w:r>
              <w:t xml:space="preserve">2010 </w:t>
            </w:r>
            <w:r>
              <w:rPr>
                <w:sz w:val="24"/>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57D7FE24" w14:textId="77777777" w:rsidR="007740AA" w:rsidRDefault="007740AA">
            <w:r>
              <w:t xml:space="preserve">2011 </w:t>
            </w:r>
            <w:r>
              <w:rPr>
                <w:sz w:val="24"/>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143D9481" w14:textId="77777777" w:rsidR="007740AA" w:rsidRDefault="007740AA">
            <w:pPr>
              <w:spacing w:after="32" w:line="240" w:lineRule="auto"/>
              <w:ind w:left="2"/>
            </w:pPr>
            <w:r>
              <w:t xml:space="preserve">2012 </w:t>
            </w:r>
          </w:p>
          <w:p w14:paraId="1976E225" w14:textId="77777777" w:rsidR="007740AA" w:rsidRDefault="007740AA">
            <w:pPr>
              <w:ind w:left="2"/>
            </w:pPr>
            <w:r>
              <w:t xml:space="preserve"> </w:t>
            </w:r>
          </w:p>
        </w:tc>
        <w:tc>
          <w:tcPr>
            <w:tcW w:w="772" w:type="dxa"/>
            <w:tcBorders>
              <w:top w:val="single" w:sz="4" w:space="0" w:color="000000"/>
              <w:left w:val="single" w:sz="4" w:space="0" w:color="000000"/>
              <w:bottom w:val="single" w:sz="4" w:space="0" w:color="000000"/>
              <w:right w:val="single" w:sz="4" w:space="0" w:color="000000"/>
            </w:tcBorders>
          </w:tcPr>
          <w:p w14:paraId="00CE71A6" w14:textId="77777777" w:rsidR="007740AA" w:rsidRDefault="007740AA">
            <w:pPr>
              <w:ind w:left="1"/>
            </w:pPr>
            <w:r>
              <w:t xml:space="preserve">2013 </w:t>
            </w:r>
          </w:p>
        </w:tc>
        <w:tc>
          <w:tcPr>
            <w:tcW w:w="693" w:type="dxa"/>
            <w:tcBorders>
              <w:top w:val="single" w:sz="4" w:space="0" w:color="000000"/>
              <w:left w:val="single" w:sz="4" w:space="0" w:color="000000"/>
              <w:bottom w:val="single" w:sz="4" w:space="0" w:color="000000"/>
              <w:right w:val="single" w:sz="4" w:space="0" w:color="000000"/>
            </w:tcBorders>
          </w:tcPr>
          <w:p w14:paraId="0AEA965E" w14:textId="77777777" w:rsidR="007740AA" w:rsidRDefault="007740AA">
            <w:pPr>
              <w:ind w:left="1"/>
            </w:pPr>
            <w:r>
              <w:t>2014</w:t>
            </w:r>
          </w:p>
        </w:tc>
        <w:tc>
          <w:tcPr>
            <w:tcW w:w="671" w:type="dxa"/>
            <w:tcBorders>
              <w:top w:val="single" w:sz="4" w:space="0" w:color="000000"/>
              <w:left w:val="single" w:sz="4" w:space="0" w:color="000000"/>
              <w:bottom w:val="single" w:sz="4" w:space="0" w:color="000000"/>
              <w:right w:val="single" w:sz="4" w:space="0" w:color="000000"/>
            </w:tcBorders>
          </w:tcPr>
          <w:p w14:paraId="64975C4E" w14:textId="77777777" w:rsidR="007740AA" w:rsidRDefault="007740AA">
            <w:pPr>
              <w:ind w:left="1"/>
            </w:pPr>
            <w:r>
              <w:t>2015</w:t>
            </w:r>
          </w:p>
        </w:tc>
        <w:tc>
          <w:tcPr>
            <w:tcW w:w="671" w:type="dxa"/>
            <w:tcBorders>
              <w:top w:val="single" w:sz="4" w:space="0" w:color="000000"/>
              <w:left w:val="single" w:sz="4" w:space="0" w:color="000000"/>
              <w:bottom w:val="single" w:sz="4" w:space="0" w:color="000000"/>
              <w:right w:val="single" w:sz="4" w:space="0" w:color="000000"/>
            </w:tcBorders>
          </w:tcPr>
          <w:p w14:paraId="1DBCFE9B" w14:textId="77777777" w:rsidR="007740AA" w:rsidRDefault="007740AA">
            <w:pPr>
              <w:ind w:left="1"/>
            </w:pPr>
            <w:r>
              <w:t>2016</w:t>
            </w:r>
          </w:p>
        </w:tc>
        <w:tc>
          <w:tcPr>
            <w:tcW w:w="689" w:type="dxa"/>
            <w:tcBorders>
              <w:top w:val="single" w:sz="4" w:space="0" w:color="000000"/>
              <w:left w:val="single" w:sz="4" w:space="0" w:color="000000"/>
              <w:bottom w:val="single" w:sz="4" w:space="0" w:color="000000"/>
              <w:right w:val="single" w:sz="4" w:space="0" w:color="000000"/>
            </w:tcBorders>
          </w:tcPr>
          <w:p w14:paraId="367140D2" w14:textId="6D9F85DE" w:rsidR="007740AA" w:rsidRDefault="007740AA">
            <w:pPr>
              <w:ind w:left="1"/>
            </w:pPr>
            <w:r>
              <w:t>2017</w:t>
            </w:r>
          </w:p>
        </w:tc>
        <w:tc>
          <w:tcPr>
            <w:tcW w:w="688" w:type="dxa"/>
            <w:tcBorders>
              <w:top w:val="single" w:sz="4" w:space="0" w:color="000000"/>
              <w:left w:val="single" w:sz="4" w:space="0" w:color="000000"/>
              <w:bottom w:val="single" w:sz="4" w:space="0" w:color="000000"/>
              <w:right w:val="single" w:sz="4" w:space="0" w:color="000000"/>
            </w:tcBorders>
          </w:tcPr>
          <w:p w14:paraId="2CD40CDA" w14:textId="472D7B15" w:rsidR="007740AA" w:rsidRDefault="007740AA">
            <w:pPr>
              <w:ind w:left="1"/>
            </w:pPr>
            <w:r>
              <w:t>2018</w:t>
            </w:r>
          </w:p>
        </w:tc>
      </w:tr>
      <w:tr w:rsidR="007740AA" w14:paraId="29BF85B5" w14:textId="5DFDE288" w:rsidTr="007740AA">
        <w:trPr>
          <w:trHeight w:val="336"/>
        </w:trPr>
        <w:tc>
          <w:tcPr>
            <w:tcW w:w="613" w:type="dxa"/>
            <w:tcBorders>
              <w:top w:val="single" w:sz="4" w:space="0" w:color="000000"/>
              <w:left w:val="single" w:sz="4" w:space="0" w:color="000000"/>
              <w:bottom w:val="single" w:sz="4" w:space="0" w:color="000000"/>
              <w:right w:val="single" w:sz="4" w:space="0" w:color="000000"/>
            </w:tcBorders>
          </w:tcPr>
          <w:p w14:paraId="337427F9" w14:textId="77777777" w:rsidR="007740AA" w:rsidRDefault="007740AA">
            <w:pPr>
              <w:ind w:left="2"/>
            </w:pPr>
            <w:proofErr w:type="gramStart"/>
            <w:r>
              <w:t>1-2</w:t>
            </w:r>
            <w:proofErr w:type="gramEnd"/>
            <w:r>
              <w:t xml:space="preserve"> år</w:t>
            </w:r>
            <w:r>
              <w:rPr>
                <w:sz w:val="24"/>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25914DD9" w14:textId="77777777" w:rsidR="007740AA" w:rsidRDefault="007740AA">
            <w:r>
              <w:t>11</w:t>
            </w:r>
            <w:r>
              <w:rPr>
                <w:sz w:val="24"/>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526442C4" w14:textId="77777777" w:rsidR="007740AA" w:rsidRDefault="007740AA">
            <w:r>
              <w:t>11</w:t>
            </w:r>
            <w:r>
              <w:rPr>
                <w:sz w:val="24"/>
              </w:rPr>
              <w:t xml:space="preserve"> </w:t>
            </w:r>
          </w:p>
        </w:tc>
        <w:tc>
          <w:tcPr>
            <w:tcW w:w="715" w:type="dxa"/>
            <w:tcBorders>
              <w:top w:val="single" w:sz="4" w:space="0" w:color="000000"/>
              <w:left w:val="single" w:sz="4" w:space="0" w:color="000000"/>
              <w:bottom w:val="single" w:sz="4" w:space="0" w:color="000000"/>
              <w:right w:val="single" w:sz="4" w:space="0" w:color="000000"/>
            </w:tcBorders>
          </w:tcPr>
          <w:p w14:paraId="6B62373C" w14:textId="77777777" w:rsidR="007740AA" w:rsidRDefault="007740AA">
            <w:r>
              <w:t>8/9</w:t>
            </w:r>
            <w:r>
              <w:rPr>
                <w:sz w:val="24"/>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31EDF76D" w14:textId="77777777" w:rsidR="007740AA" w:rsidRDefault="007740AA">
            <w:r>
              <w:t>10/9</w:t>
            </w:r>
            <w:r>
              <w:rPr>
                <w:sz w:val="24"/>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1139E98A" w14:textId="77777777" w:rsidR="007740AA" w:rsidRDefault="007740AA">
            <w:pPr>
              <w:ind w:left="2"/>
            </w:pPr>
            <w:r>
              <w:t xml:space="preserve">11/10 </w:t>
            </w:r>
          </w:p>
        </w:tc>
        <w:tc>
          <w:tcPr>
            <w:tcW w:w="772" w:type="dxa"/>
            <w:tcBorders>
              <w:top w:val="single" w:sz="4" w:space="0" w:color="000000"/>
              <w:left w:val="single" w:sz="4" w:space="0" w:color="000000"/>
              <w:bottom w:val="single" w:sz="4" w:space="0" w:color="000000"/>
              <w:right w:val="single" w:sz="4" w:space="0" w:color="000000"/>
            </w:tcBorders>
          </w:tcPr>
          <w:p w14:paraId="75C11DE9" w14:textId="77777777" w:rsidR="007740AA" w:rsidRDefault="007740AA">
            <w:pPr>
              <w:ind w:left="1"/>
            </w:pPr>
            <w:r>
              <w:t xml:space="preserve">11/12 </w:t>
            </w:r>
          </w:p>
        </w:tc>
        <w:tc>
          <w:tcPr>
            <w:tcW w:w="693" w:type="dxa"/>
            <w:tcBorders>
              <w:top w:val="single" w:sz="4" w:space="0" w:color="000000"/>
              <w:left w:val="single" w:sz="4" w:space="0" w:color="000000"/>
              <w:bottom w:val="single" w:sz="4" w:space="0" w:color="000000"/>
              <w:right w:val="single" w:sz="4" w:space="0" w:color="000000"/>
            </w:tcBorders>
          </w:tcPr>
          <w:p w14:paraId="0CA55820" w14:textId="77777777" w:rsidR="007740AA" w:rsidRDefault="007740AA">
            <w:pPr>
              <w:ind w:left="1"/>
            </w:pPr>
            <w:r>
              <w:t>11</w:t>
            </w:r>
          </w:p>
        </w:tc>
        <w:tc>
          <w:tcPr>
            <w:tcW w:w="671" w:type="dxa"/>
            <w:tcBorders>
              <w:top w:val="single" w:sz="4" w:space="0" w:color="000000"/>
              <w:left w:val="single" w:sz="4" w:space="0" w:color="000000"/>
              <w:bottom w:val="single" w:sz="4" w:space="0" w:color="000000"/>
              <w:right w:val="single" w:sz="4" w:space="0" w:color="000000"/>
            </w:tcBorders>
          </w:tcPr>
          <w:p w14:paraId="3E328D6E" w14:textId="77777777" w:rsidR="007740AA" w:rsidRDefault="007740AA">
            <w:pPr>
              <w:ind w:left="1"/>
            </w:pPr>
            <w:r>
              <w:t>12</w:t>
            </w:r>
          </w:p>
        </w:tc>
        <w:tc>
          <w:tcPr>
            <w:tcW w:w="671" w:type="dxa"/>
            <w:tcBorders>
              <w:top w:val="single" w:sz="4" w:space="0" w:color="000000"/>
              <w:left w:val="single" w:sz="4" w:space="0" w:color="000000"/>
              <w:bottom w:val="single" w:sz="4" w:space="0" w:color="000000"/>
              <w:right w:val="single" w:sz="4" w:space="0" w:color="000000"/>
            </w:tcBorders>
          </w:tcPr>
          <w:p w14:paraId="34688B94" w14:textId="77777777" w:rsidR="007740AA" w:rsidRDefault="007740AA">
            <w:pPr>
              <w:ind w:left="1"/>
            </w:pPr>
            <w:r>
              <w:t>9</w:t>
            </w:r>
          </w:p>
        </w:tc>
        <w:tc>
          <w:tcPr>
            <w:tcW w:w="689" w:type="dxa"/>
            <w:tcBorders>
              <w:top w:val="single" w:sz="4" w:space="0" w:color="000000"/>
              <w:left w:val="single" w:sz="4" w:space="0" w:color="000000"/>
              <w:bottom w:val="single" w:sz="4" w:space="0" w:color="000000"/>
              <w:right w:val="single" w:sz="4" w:space="0" w:color="000000"/>
            </w:tcBorders>
          </w:tcPr>
          <w:p w14:paraId="26976F49" w14:textId="1BDF80F3" w:rsidR="007740AA" w:rsidRDefault="007740AA">
            <w:pPr>
              <w:ind w:left="1"/>
            </w:pPr>
            <w:r>
              <w:t>9</w:t>
            </w:r>
          </w:p>
        </w:tc>
        <w:tc>
          <w:tcPr>
            <w:tcW w:w="688" w:type="dxa"/>
            <w:tcBorders>
              <w:top w:val="single" w:sz="4" w:space="0" w:color="000000"/>
              <w:left w:val="single" w:sz="4" w:space="0" w:color="000000"/>
              <w:bottom w:val="single" w:sz="4" w:space="0" w:color="000000"/>
              <w:right w:val="single" w:sz="4" w:space="0" w:color="000000"/>
            </w:tcBorders>
          </w:tcPr>
          <w:p w14:paraId="6FE870DB" w14:textId="0DBFA713" w:rsidR="007740AA" w:rsidRDefault="007740AA">
            <w:pPr>
              <w:ind w:left="1"/>
            </w:pPr>
            <w:r>
              <w:t>10</w:t>
            </w:r>
          </w:p>
        </w:tc>
      </w:tr>
      <w:tr w:rsidR="007740AA" w14:paraId="6A289DE0" w14:textId="433E63DD" w:rsidTr="007740AA">
        <w:trPr>
          <w:trHeight w:val="334"/>
        </w:trPr>
        <w:tc>
          <w:tcPr>
            <w:tcW w:w="613" w:type="dxa"/>
            <w:tcBorders>
              <w:top w:val="single" w:sz="4" w:space="0" w:color="000000"/>
              <w:left w:val="single" w:sz="4" w:space="0" w:color="000000"/>
              <w:bottom w:val="single" w:sz="4" w:space="0" w:color="000000"/>
              <w:right w:val="single" w:sz="4" w:space="0" w:color="000000"/>
            </w:tcBorders>
          </w:tcPr>
          <w:p w14:paraId="33793B89" w14:textId="77777777" w:rsidR="007740AA" w:rsidRDefault="007740AA">
            <w:pPr>
              <w:ind w:left="2"/>
            </w:pPr>
            <w:proofErr w:type="gramStart"/>
            <w:r>
              <w:t>3-5</w:t>
            </w:r>
            <w:proofErr w:type="gramEnd"/>
            <w:r>
              <w:t xml:space="preserve"> år</w:t>
            </w:r>
            <w:r>
              <w:rPr>
                <w:sz w:val="24"/>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1E2F77D1" w14:textId="77777777" w:rsidR="007740AA" w:rsidRDefault="007740AA">
            <w:r>
              <w:t>14</w:t>
            </w:r>
            <w:r>
              <w:rPr>
                <w:sz w:val="24"/>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1E1443A0" w14:textId="77777777" w:rsidR="007740AA" w:rsidRDefault="007740AA">
            <w:r>
              <w:t>15</w:t>
            </w:r>
            <w:r>
              <w:rPr>
                <w:sz w:val="24"/>
              </w:rPr>
              <w:t xml:space="preserve"> </w:t>
            </w:r>
          </w:p>
        </w:tc>
        <w:tc>
          <w:tcPr>
            <w:tcW w:w="715" w:type="dxa"/>
            <w:tcBorders>
              <w:top w:val="single" w:sz="4" w:space="0" w:color="000000"/>
              <w:left w:val="single" w:sz="4" w:space="0" w:color="000000"/>
              <w:bottom w:val="single" w:sz="4" w:space="0" w:color="000000"/>
              <w:right w:val="single" w:sz="4" w:space="0" w:color="000000"/>
            </w:tcBorders>
          </w:tcPr>
          <w:p w14:paraId="0A731B88" w14:textId="77777777" w:rsidR="007740AA" w:rsidRDefault="007740AA">
            <w:r>
              <w:t>18</w:t>
            </w:r>
            <w:r>
              <w:rPr>
                <w:sz w:val="24"/>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7CF3F20A" w14:textId="77777777" w:rsidR="007740AA" w:rsidRDefault="007740AA">
            <w:r>
              <w:t>18</w:t>
            </w:r>
            <w:r>
              <w:rPr>
                <w:sz w:val="24"/>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35996E55" w14:textId="77777777" w:rsidR="007740AA" w:rsidRDefault="007740AA">
            <w:pPr>
              <w:ind w:left="2"/>
            </w:pPr>
            <w:r>
              <w:t xml:space="preserve">15 </w:t>
            </w:r>
          </w:p>
        </w:tc>
        <w:tc>
          <w:tcPr>
            <w:tcW w:w="772" w:type="dxa"/>
            <w:tcBorders>
              <w:top w:val="single" w:sz="4" w:space="0" w:color="000000"/>
              <w:left w:val="single" w:sz="4" w:space="0" w:color="000000"/>
              <w:bottom w:val="single" w:sz="4" w:space="0" w:color="000000"/>
              <w:right w:val="single" w:sz="4" w:space="0" w:color="000000"/>
            </w:tcBorders>
          </w:tcPr>
          <w:p w14:paraId="5A2A80BA" w14:textId="77777777" w:rsidR="007740AA" w:rsidRDefault="007740AA">
            <w:pPr>
              <w:ind w:left="1"/>
            </w:pPr>
            <w:r>
              <w:t xml:space="preserve">16/14 </w:t>
            </w:r>
          </w:p>
        </w:tc>
        <w:tc>
          <w:tcPr>
            <w:tcW w:w="693" w:type="dxa"/>
            <w:tcBorders>
              <w:top w:val="single" w:sz="4" w:space="0" w:color="000000"/>
              <w:left w:val="single" w:sz="4" w:space="0" w:color="000000"/>
              <w:bottom w:val="single" w:sz="4" w:space="0" w:color="000000"/>
              <w:right w:val="single" w:sz="4" w:space="0" w:color="000000"/>
            </w:tcBorders>
          </w:tcPr>
          <w:p w14:paraId="2B995536" w14:textId="77777777" w:rsidR="007740AA" w:rsidRDefault="007740AA">
            <w:pPr>
              <w:ind w:left="1"/>
            </w:pPr>
            <w:r>
              <w:t>17</w:t>
            </w:r>
          </w:p>
        </w:tc>
        <w:tc>
          <w:tcPr>
            <w:tcW w:w="671" w:type="dxa"/>
            <w:tcBorders>
              <w:top w:val="single" w:sz="4" w:space="0" w:color="000000"/>
              <w:left w:val="single" w:sz="4" w:space="0" w:color="000000"/>
              <w:bottom w:val="single" w:sz="4" w:space="0" w:color="000000"/>
              <w:right w:val="single" w:sz="4" w:space="0" w:color="000000"/>
            </w:tcBorders>
          </w:tcPr>
          <w:p w14:paraId="3466B2D6" w14:textId="77777777" w:rsidR="007740AA" w:rsidRDefault="007740AA">
            <w:pPr>
              <w:ind w:left="1"/>
            </w:pPr>
            <w:r>
              <w:t>18</w:t>
            </w:r>
          </w:p>
        </w:tc>
        <w:tc>
          <w:tcPr>
            <w:tcW w:w="671" w:type="dxa"/>
            <w:tcBorders>
              <w:top w:val="single" w:sz="4" w:space="0" w:color="000000"/>
              <w:left w:val="single" w:sz="4" w:space="0" w:color="000000"/>
              <w:bottom w:val="single" w:sz="4" w:space="0" w:color="000000"/>
              <w:right w:val="single" w:sz="4" w:space="0" w:color="000000"/>
            </w:tcBorders>
          </w:tcPr>
          <w:p w14:paraId="62E79AC0" w14:textId="77777777" w:rsidR="007740AA" w:rsidRDefault="007740AA">
            <w:pPr>
              <w:ind w:left="1"/>
            </w:pPr>
            <w:r>
              <w:t>16</w:t>
            </w:r>
          </w:p>
        </w:tc>
        <w:tc>
          <w:tcPr>
            <w:tcW w:w="689" w:type="dxa"/>
            <w:tcBorders>
              <w:top w:val="single" w:sz="4" w:space="0" w:color="000000"/>
              <w:left w:val="single" w:sz="4" w:space="0" w:color="000000"/>
              <w:bottom w:val="single" w:sz="4" w:space="0" w:color="000000"/>
              <w:right w:val="single" w:sz="4" w:space="0" w:color="000000"/>
            </w:tcBorders>
          </w:tcPr>
          <w:p w14:paraId="651B6986" w14:textId="2AEBBF8B" w:rsidR="007740AA" w:rsidRDefault="007740AA">
            <w:pPr>
              <w:ind w:left="1"/>
            </w:pPr>
            <w:r>
              <w:t>13</w:t>
            </w:r>
          </w:p>
        </w:tc>
        <w:tc>
          <w:tcPr>
            <w:tcW w:w="688" w:type="dxa"/>
            <w:tcBorders>
              <w:top w:val="single" w:sz="4" w:space="0" w:color="000000"/>
              <w:left w:val="single" w:sz="4" w:space="0" w:color="000000"/>
              <w:bottom w:val="single" w:sz="4" w:space="0" w:color="000000"/>
              <w:right w:val="single" w:sz="4" w:space="0" w:color="000000"/>
            </w:tcBorders>
          </w:tcPr>
          <w:p w14:paraId="4B89FB1D" w14:textId="2495B026" w:rsidR="007740AA" w:rsidRDefault="007740AA">
            <w:pPr>
              <w:ind w:left="1"/>
            </w:pPr>
            <w:r>
              <w:t>15</w:t>
            </w:r>
          </w:p>
        </w:tc>
      </w:tr>
      <w:tr w:rsidR="007740AA" w14:paraId="3CDF9EDE" w14:textId="07735B9C" w:rsidTr="007740AA">
        <w:trPr>
          <w:trHeight w:val="337"/>
        </w:trPr>
        <w:tc>
          <w:tcPr>
            <w:tcW w:w="613" w:type="dxa"/>
            <w:tcBorders>
              <w:top w:val="single" w:sz="4" w:space="0" w:color="000000"/>
              <w:left w:val="single" w:sz="4" w:space="0" w:color="000000"/>
              <w:bottom w:val="single" w:sz="4" w:space="0" w:color="000000"/>
              <w:right w:val="single" w:sz="4" w:space="0" w:color="000000"/>
            </w:tcBorders>
          </w:tcPr>
          <w:p w14:paraId="333D8A52" w14:textId="77777777" w:rsidR="007740AA" w:rsidRDefault="007740AA">
            <w:pPr>
              <w:ind w:left="2"/>
            </w:pPr>
            <w:r>
              <w:rPr>
                <w:sz w:val="24"/>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0370E47F" w14:textId="77777777" w:rsidR="007740AA" w:rsidRDefault="007740AA">
            <w:r>
              <w:rPr>
                <w:sz w:val="24"/>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1CFA7E75" w14:textId="77777777" w:rsidR="007740AA" w:rsidRDefault="007740AA">
            <w:r>
              <w:rPr>
                <w:sz w:val="24"/>
              </w:rPr>
              <w:t xml:space="preserve"> </w:t>
            </w:r>
          </w:p>
        </w:tc>
        <w:tc>
          <w:tcPr>
            <w:tcW w:w="715" w:type="dxa"/>
            <w:tcBorders>
              <w:top w:val="single" w:sz="4" w:space="0" w:color="000000"/>
              <w:left w:val="single" w:sz="4" w:space="0" w:color="000000"/>
              <w:bottom w:val="single" w:sz="4" w:space="0" w:color="000000"/>
              <w:right w:val="single" w:sz="4" w:space="0" w:color="000000"/>
            </w:tcBorders>
          </w:tcPr>
          <w:p w14:paraId="50D20952" w14:textId="77777777" w:rsidR="007740AA" w:rsidRDefault="007740AA">
            <w:r>
              <w:rPr>
                <w:sz w:val="24"/>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24BC7F2F" w14:textId="77777777" w:rsidR="007740AA" w:rsidRDefault="007740AA">
            <w:r>
              <w:rPr>
                <w:sz w:val="24"/>
              </w:rPr>
              <w:t xml:space="preserve"> </w:t>
            </w:r>
          </w:p>
        </w:tc>
        <w:tc>
          <w:tcPr>
            <w:tcW w:w="773" w:type="dxa"/>
            <w:tcBorders>
              <w:top w:val="single" w:sz="4" w:space="0" w:color="000000"/>
              <w:left w:val="single" w:sz="4" w:space="0" w:color="000000"/>
              <w:bottom w:val="single" w:sz="4" w:space="0" w:color="000000"/>
              <w:right w:val="single" w:sz="4" w:space="0" w:color="000000"/>
            </w:tcBorders>
          </w:tcPr>
          <w:p w14:paraId="6E67F33B" w14:textId="77777777" w:rsidR="007740AA" w:rsidRDefault="007740AA">
            <w:pPr>
              <w:ind w:left="2"/>
            </w:pPr>
            <w:r>
              <w:rPr>
                <w:sz w:val="24"/>
              </w:rPr>
              <w:t xml:space="preserve"> </w:t>
            </w:r>
          </w:p>
        </w:tc>
        <w:tc>
          <w:tcPr>
            <w:tcW w:w="772" w:type="dxa"/>
            <w:tcBorders>
              <w:top w:val="single" w:sz="4" w:space="0" w:color="000000"/>
              <w:left w:val="single" w:sz="4" w:space="0" w:color="000000"/>
              <w:bottom w:val="single" w:sz="4" w:space="0" w:color="000000"/>
              <w:right w:val="single" w:sz="4" w:space="0" w:color="000000"/>
            </w:tcBorders>
          </w:tcPr>
          <w:p w14:paraId="24EB1160" w14:textId="77777777" w:rsidR="007740AA" w:rsidRDefault="007740AA">
            <w:pPr>
              <w:ind w:left="1"/>
            </w:pPr>
            <w:r>
              <w:rPr>
                <w:sz w:val="24"/>
              </w:rPr>
              <w:t xml:space="preserve"> </w:t>
            </w:r>
          </w:p>
        </w:tc>
        <w:tc>
          <w:tcPr>
            <w:tcW w:w="693" w:type="dxa"/>
            <w:tcBorders>
              <w:top w:val="single" w:sz="4" w:space="0" w:color="000000"/>
              <w:left w:val="single" w:sz="4" w:space="0" w:color="000000"/>
              <w:bottom w:val="single" w:sz="4" w:space="0" w:color="000000"/>
              <w:right w:val="single" w:sz="4" w:space="0" w:color="000000"/>
            </w:tcBorders>
          </w:tcPr>
          <w:p w14:paraId="69065BED" w14:textId="77777777" w:rsidR="007740AA" w:rsidRDefault="007740AA">
            <w:pPr>
              <w:ind w:left="1"/>
              <w:rPr>
                <w:sz w:val="24"/>
              </w:rPr>
            </w:pPr>
          </w:p>
        </w:tc>
        <w:tc>
          <w:tcPr>
            <w:tcW w:w="671" w:type="dxa"/>
            <w:tcBorders>
              <w:top w:val="single" w:sz="4" w:space="0" w:color="000000"/>
              <w:left w:val="single" w:sz="4" w:space="0" w:color="000000"/>
              <w:bottom w:val="single" w:sz="4" w:space="0" w:color="000000"/>
              <w:right w:val="single" w:sz="4" w:space="0" w:color="000000"/>
            </w:tcBorders>
          </w:tcPr>
          <w:p w14:paraId="34017AF3" w14:textId="77777777" w:rsidR="007740AA" w:rsidRDefault="007740AA">
            <w:pPr>
              <w:ind w:left="1"/>
              <w:rPr>
                <w:sz w:val="24"/>
              </w:rPr>
            </w:pPr>
          </w:p>
        </w:tc>
        <w:tc>
          <w:tcPr>
            <w:tcW w:w="671" w:type="dxa"/>
            <w:tcBorders>
              <w:top w:val="single" w:sz="4" w:space="0" w:color="000000"/>
              <w:left w:val="single" w:sz="4" w:space="0" w:color="000000"/>
              <w:bottom w:val="single" w:sz="4" w:space="0" w:color="000000"/>
              <w:right w:val="single" w:sz="4" w:space="0" w:color="000000"/>
            </w:tcBorders>
          </w:tcPr>
          <w:p w14:paraId="37D68CAD" w14:textId="77777777" w:rsidR="007740AA" w:rsidRDefault="007740AA">
            <w:pPr>
              <w:ind w:left="1"/>
              <w:rPr>
                <w:sz w:val="24"/>
              </w:rPr>
            </w:pPr>
          </w:p>
        </w:tc>
        <w:tc>
          <w:tcPr>
            <w:tcW w:w="689" w:type="dxa"/>
            <w:tcBorders>
              <w:top w:val="single" w:sz="4" w:space="0" w:color="000000"/>
              <w:left w:val="single" w:sz="4" w:space="0" w:color="000000"/>
              <w:bottom w:val="single" w:sz="4" w:space="0" w:color="000000"/>
              <w:right w:val="single" w:sz="4" w:space="0" w:color="000000"/>
            </w:tcBorders>
          </w:tcPr>
          <w:p w14:paraId="525585E1" w14:textId="77777777" w:rsidR="007740AA" w:rsidRDefault="007740AA">
            <w:pPr>
              <w:ind w:left="1"/>
              <w:rPr>
                <w:sz w:val="24"/>
              </w:rPr>
            </w:pPr>
          </w:p>
        </w:tc>
        <w:tc>
          <w:tcPr>
            <w:tcW w:w="688" w:type="dxa"/>
            <w:tcBorders>
              <w:top w:val="single" w:sz="4" w:space="0" w:color="000000"/>
              <w:left w:val="single" w:sz="4" w:space="0" w:color="000000"/>
              <w:bottom w:val="single" w:sz="4" w:space="0" w:color="000000"/>
              <w:right w:val="single" w:sz="4" w:space="0" w:color="000000"/>
            </w:tcBorders>
          </w:tcPr>
          <w:p w14:paraId="6F8E1B81" w14:textId="77777777" w:rsidR="007740AA" w:rsidRDefault="007740AA">
            <w:pPr>
              <w:ind w:left="1"/>
              <w:rPr>
                <w:sz w:val="24"/>
              </w:rPr>
            </w:pPr>
          </w:p>
        </w:tc>
      </w:tr>
    </w:tbl>
    <w:p w14:paraId="69DE7234" w14:textId="77777777" w:rsidR="00E826BC" w:rsidRDefault="00A30710">
      <w:pPr>
        <w:spacing w:after="277" w:line="240" w:lineRule="auto"/>
      </w:pPr>
      <w:r>
        <w:t xml:space="preserve"> </w:t>
      </w:r>
    </w:p>
    <w:p w14:paraId="15D020A4" w14:textId="77777777" w:rsidR="00E826BC" w:rsidRDefault="00A30710">
      <w:pPr>
        <w:spacing w:after="33" w:line="246" w:lineRule="auto"/>
        <w:ind w:left="-5" w:right="-15" w:hanging="10"/>
      </w:pPr>
      <w:r>
        <w:rPr>
          <w:b/>
          <w:sz w:val="24"/>
        </w:rPr>
        <w:t xml:space="preserve">Bakgrund  </w:t>
      </w:r>
    </w:p>
    <w:p w14:paraId="6C80EEB2" w14:textId="77777777" w:rsidR="00E826BC" w:rsidRDefault="00A30710">
      <w:pPr>
        <w:spacing w:after="33" w:line="246" w:lineRule="auto"/>
        <w:ind w:left="-5" w:hanging="10"/>
        <w:rPr>
          <w:rFonts w:ascii="Times New Roman" w:eastAsia="Times New Roman" w:hAnsi="Times New Roman" w:cs="Times New Roman"/>
          <w:sz w:val="24"/>
        </w:rPr>
      </w:pPr>
      <w:r>
        <w:rPr>
          <w:sz w:val="24"/>
        </w:rPr>
        <w:t xml:space="preserve">Naturförskolan August ligger i ett villaområde i Skattkärr. Vi startade förskolan 2006 och hyrde då en lokal i ett Allaktivitetshus i Skattkärr. I mars 2010 flyttade vi verksamheten till en villa även den belägen i Skattkärr. Vi hyrde huset i ett år och sedan i januari 2011 köpte vi, Personalkooperativet August ek. för., villan. Huset var anpassat till vår verksamhet när vi flyttade in men under dessa två år som vi ”bott” i huset så har vi ändrat en hel del för att </w:t>
      </w:r>
      <w:r>
        <w:rPr>
          <w:sz w:val="24"/>
        </w:rPr>
        <w:lastRenderedPageBreak/>
        <w:t>miljön i och utanför huset skall passa barnen så bra som möjligt. Det är ett ständigt förändrings och förbättringsarbete. Ht-12 installerades bl.a. ett ordentligt ventilationssystem och vi fick en godkänd OVK.</w:t>
      </w:r>
      <w:r>
        <w:rPr>
          <w:rFonts w:ascii="Times New Roman" w:eastAsia="Times New Roman" w:hAnsi="Times New Roman" w:cs="Times New Roman"/>
          <w:sz w:val="24"/>
        </w:rPr>
        <w:t xml:space="preserve"> </w:t>
      </w:r>
      <w:r w:rsidR="008D74C0">
        <w:rPr>
          <w:rFonts w:ascii="Times New Roman" w:eastAsia="Times New Roman" w:hAnsi="Times New Roman" w:cs="Times New Roman"/>
          <w:sz w:val="24"/>
        </w:rPr>
        <w:t xml:space="preserve">Vt-14 har vi byggt en altan i anslutning till köket där vi kommer att inta vår lunch när vädret tillåter. </w:t>
      </w:r>
      <w:r w:rsidR="002F535D">
        <w:rPr>
          <w:rFonts w:ascii="Times New Roman" w:eastAsia="Times New Roman" w:hAnsi="Times New Roman" w:cs="Times New Roman"/>
          <w:sz w:val="24"/>
        </w:rPr>
        <w:t>Vi har gjort om pannrummet till målarrum-14</w:t>
      </w:r>
    </w:p>
    <w:p w14:paraId="29520891" w14:textId="1D936D1C" w:rsidR="00E049A1" w:rsidRDefault="00E049A1">
      <w:pPr>
        <w:spacing w:after="33" w:line="246"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Ht-15 har vi byggt bort en farlig cementtrapp med en liten altan</w:t>
      </w:r>
      <w:r w:rsidR="00780E84">
        <w:rPr>
          <w:rFonts w:ascii="Times New Roman" w:eastAsia="Times New Roman" w:hAnsi="Times New Roman" w:cs="Times New Roman"/>
          <w:sz w:val="24"/>
        </w:rPr>
        <w:t xml:space="preserve"> med tak</w:t>
      </w:r>
      <w:r>
        <w:rPr>
          <w:rFonts w:ascii="Times New Roman" w:eastAsia="Times New Roman" w:hAnsi="Times New Roman" w:cs="Times New Roman"/>
          <w:sz w:val="24"/>
        </w:rPr>
        <w:t xml:space="preserve">, vid husets </w:t>
      </w:r>
      <w:r w:rsidR="00780E84">
        <w:rPr>
          <w:rFonts w:ascii="Times New Roman" w:eastAsia="Times New Roman" w:hAnsi="Times New Roman" w:cs="Times New Roman"/>
          <w:sz w:val="24"/>
        </w:rPr>
        <w:t xml:space="preserve">egentliga </w:t>
      </w:r>
      <w:r>
        <w:rPr>
          <w:rFonts w:ascii="Times New Roman" w:eastAsia="Times New Roman" w:hAnsi="Times New Roman" w:cs="Times New Roman"/>
          <w:sz w:val="24"/>
        </w:rPr>
        <w:t>huvudentré</w:t>
      </w:r>
      <w:r w:rsidR="00780E84">
        <w:rPr>
          <w:rFonts w:ascii="Times New Roman" w:eastAsia="Times New Roman" w:hAnsi="Times New Roman" w:cs="Times New Roman"/>
          <w:sz w:val="24"/>
        </w:rPr>
        <w:t>,</w:t>
      </w:r>
      <w:r>
        <w:rPr>
          <w:rFonts w:ascii="Times New Roman" w:eastAsia="Times New Roman" w:hAnsi="Times New Roman" w:cs="Times New Roman"/>
          <w:sz w:val="24"/>
        </w:rPr>
        <w:t xml:space="preserve"> med tillhörande handikapp ramp. </w:t>
      </w:r>
      <w:r w:rsidR="002F535D">
        <w:rPr>
          <w:rFonts w:ascii="Times New Roman" w:eastAsia="Times New Roman" w:hAnsi="Times New Roman" w:cs="Times New Roman"/>
          <w:sz w:val="24"/>
        </w:rPr>
        <w:t xml:space="preserve">Våren -16 har vi bytt ut vårt skruttiga förråd och fått ett ordentligt stort i trä. Sommaren -16 målades det och våra altaner av 3 </w:t>
      </w:r>
      <w:proofErr w:type="spellStart"/>
      <w:r w:rsidR="002F535D">
        <w:rPr>
          <w:rFonts w:ascii="Times New Roman" w:eastAsia="Times New Roman" w:hAnsi="Times New Roman" w:cs="Times New Roman"/>
          <w:sz w:val="24"/>
        </w:rPr>
        <w:t>st</w:t>
      </w:r>
      <w:proofErr w:type="spellEnd"/>
      <w:r w:rsidR="002F535D">
        <w:rPr>
          <w:rFonts w:ascii="Times New Roman" w:eastAsia="Times New Roman" w:hAnsi="Times New Roman" w:cs="Times New Roman"/>
          <w:sz w:val="24"/>
        </w:rPr>
        <w:t xml:space="preserve"> 15 åringar.</w:t>
      </w:r>
    </w:p>
    <w:p w14:paraId="3BCD93B4" w14:textId="5BB8291C" w:rsidR="005B7C72" w:rsidRDefault="005B7C72">
      <w:pPr>
        <w:spacing w:after="33" w:line="246" w:lineRule="auto"/>
        <w:ind w:left="-5" w:hanging="10"/>
      </w:pPr>
      <w:r>
        <w:t>Sommaren -18 har vi ersatt våra två grindar med två stålgrindar, för att säkerställa säkerheten på gården.</w:t>
      </w:r>
    </w:p>
    <w:p w14:paraId="4B1F7DB7" w14:textId="77777777" w:rsidR="00E826BC" w:rsidRDefault="00A30710">
      <w:pPr>
        <w:spacing w:line="240" w:lineRule="auto"/>
      </w:pPr>
      <w:r>
        <w:rPr>
          <w:b/>
          <w:sz w:val="24"/>
        </w:rPr>
        <w:t xml:space="preserve"> </w:t>
      </w:r>
    </w:p>
    <w:p w14:paraId="1226A38F" w14:textId="77777777" w:rsidR="00E826BC" w:rsidRDefault="00A30710">
      <w:pPr>
        <w:spacing w:after="33" w:line="246" w:lineRule="auto"/>
        <w:ind w:left="-5" w:right="-15" w:hanging="10"/>
      </w:pPr>
      <w:r>
        <w:rPr>
          <w:b/>
          <w:sz w:val="24"/>
        </w:rPr>
        <w:t>Verksamhetsidé</w:t>
      </w:r>
      <w:r>
        <w:rPr>
          <w:rFonts w:ascii="Times New Roman" w:eastAsia="Times New Roman" w:hAnsi="Times New Roman" w:cs="Times New Roman"/>
          <w:sz w:val="24"/>
        </w:rPr>
        <w:t xml:space="preserve"> </w:t>
      </w:r>
    </w:p>
    <w:p w14:paraId="0F9A0049" w14:textId="77777777" w:rsidR="005B7C72" w:rsidRDefault="00A30710">
      <w:pPr>
        <w:spacing w:after="33" w:line="246" w:lineRule="auto"/>
        <w:ind w:left="-5" w:hanging="10"/>
        <w:rPr>
          <w:sz w:val="24"/>
        </w:rPr>
      </w:pPr>
      <w:r>
        <w:rPr>
          <w:sz w:val="24"/>
        </w:rPr>
        <w:t xml:space="preserve">Vi erbjuden en pedagogisk verksamhet med inriktning mot Naturen, för barn i åldern </w:t>
      </w:r>
      <w:proofErr w:type="gramStart"/>
      <w:r>
        <w:rPr>
          <w:sz w:val="24"/>
        </w:rPr>
        <w:t>1-5</w:t>
      </w:r>
      <w:proofErr w:type="gramEnd"/>
      <w:r>
        <w:rPr>
          <w:sz w:val="24"/>
        </w:rPr>
        <w:t xml:space="preserve"> år. </w:t>
      </w:r>
    </w:p>
    <w:p w14:paraId="6F5D62C3" w14:textId="1152CECF" w:rsidR="00E049A1" w:rsidRDefault="00112685">
      <w:pPr>
        <w:spacing w:after="33" w:line="246" w:lineRule="auto"/>
        <w:ind w:left="-5" w:hanging="10"/>
        <w:rPr>
          <w:sz w:val="24"/>
        </w:rPr>
      </w:pPr>
      <w:r>
        <w:rPr>
          <w:sz w:val="24"/>
        </w:rPr>
        <w:t>I minsta</w:t>
      </w:r>
      <w:r w:rsidR="00A30710">
        <w:rPr>
          <w:sz w:val="24"/>
        </w:rPr>
        <w:t xml:space="preserve"> gruppen, vilka vi har valt att kalla </w:t>
      </w:r>
      <w:r>
        <w:rPr>
          <w:sz w:val="24"/>
        </w:rPr>
        <w:t>Kottar</w:t>
      </w:r>
      <w:r w:rsidR="00157423">
        <w:rPr>
          <w:sz w:val="24"/>
        </w:rPr>
        <w:t xml:space="preserve"> och </w:t>
      </w:r>
      <w:proofErr w:type="spellStart"/>
      <w:r w:rsidR="00157423">
        <w:rPr>
          <w:sz w:val="24"/>
        </w:rPr>
        <w:t>Pyttar</w:t>
      </w:r>
      <w:proofErr w:type="spellEnd"/>
      <w:r w:rsidR="00E049A1">
        <w:rPr>
          <w:sz w:val="24"/>
        </w:rPr>
        <w:t>,</w:t>
      </w:r>
      <w:r w:rsidR="00157423">
        <w:rPr>
          <w:sz w:val="24"/>
        </w:rPr>
        <w:t xml:space="preserve"> finns</w:t>
      </w:r>
      <w:r w:rsidR="005B7C72">
        <w:rPr>
          <w:sz w:val="24"/>
        </w:rPr>
        <w:t xml:space="preserve"> 5</w:t>
      </w:r>
      <w:r w:rsidR="00030606">
        <w:rPr>
          <w:sz w:val="24"/>
        </w:rPr>
        <w:t xml:space="preserve"> </w:t>
      </w:r>
      <w:proofErr w:type="spellStart"/>
      <w:r w:rsidR="00980B56">
        <w:rPr>
          <w:sz w:val="24"/>
        </w:rPr>
        <w:t>st</w:t>
      </w:r>
      <w:proofErr w:type="spellEnd"/>
      <w:r w:rsidR="00157423">
        <w:rPr>
          <w:sz w:val="24"/>
        </w:rPr>
        <w:t xml:space="preserve"> 1 åringar</w:t>
      </w:r>
      <w:r w:rsidR="009B48A5">
        <w:rPr>
          <w:sz w:val="24"/>
        </w:rPr>
        <w:t>,</w:t>
      </w:r>
      <w:r w:rsidR="005B7C72">
        <w:rPr>
          <w:sz w:val="24"/>
        </w:rPr>
        <w:t xml:space="preserve"> </w:t>
      </w:r>
      <w:r w:rsidR="00157423">
        <w:rPr>
          <w:sz w:val="24"/>
        </w:rPr>
        <w:t xml:space="preserve">och 5 </w:t>
      </w:r>
      <w:proofErr w:type="spellStart"/>
      <w:r w:rsidR="00157423">
        <w:rPr>
          <w:sz w:val="24"/>
        </w:rPr>
        <w:t>st</w:t>
      </w:r>
      <w:proofErr w:type="spellEnd"/>
      <w:r w:rsidR="00157423">
        <w:rPr>
          <w:sz w:val="24"/>
        </w:rPr>
        <w:t xml:space="preserve"> 2 åringar. Här jobbar två pedagoger. </w:t>
      </w:r>
      <w:r>
        <w:rPr>
          <w:sz w:val="24"/>
        </w:rPr>
        <w:t>Troll,</w:t>
      </w:r>
      <w:r w:rsidR="00A9541D">
        <w:rPr>
          <w:sz w:val="24"/>
        </w:rPr>
        <w:t xml:space="preserve"> </w:t>
      </w:r>
      <w:r w:rsidR="00157423">
        <w:rPr>
          <w:sz w:val="24"/>
        </w:rPr>
        <w:t xml:space="preserve">Vättar och Jättar </w:t>
      </w:r>
      <w:r w:rsidR="00A9541D">
        <w:rPr>
          <w:sz w:val="24"/>
        </w:rPr>
        <w:t>1</w:t>
      </w:r>
      <w:r w:rsidR="005B7C72">
        <w:rPr>
          <w:sz w:val="24"/>
        </w:rPr>
        <w:t xml:space="preserve">5 </w:t>
      </w:r>
      <w:proofErr w:type="spellStart"/>
      <w:r w:rsidR="005B7C72">
        <w:rPr>
          <w:sz w:val="24"/>
        </w:rPr>
        <w:t>st</w:t>
      </w:r>
      <w:proofErr w:type="spellEnd"/>
      <w:r>
        <w:rPr>
          <w:sz w:val="24"/>
        </w:rPr>
        <w:t xml:space="preserve"> jobbar </w:t>
      </w:r>
      <w:r w:rsidR="00157423">
        <w:rPr>
          <w:sz w:val="24"/>
        </w:rPr>
        <w:t>tre</w:t>
      </w:r>
      <w:r>
        <w:rPr>
          <w:sz w:val="24"/>
        </w:rPr>
        <w:t xml:space="preserve"> </w:t>
      </w:r>
      <w:r w:rsidR="00E049A1">
        <w:rPr>
          <w:sz w:val="24"/>
        </w:rPr>
        <w:t xml:space="preserve">pedagoger. </w:t>
      </w:r>
    </w:p>
    <w:p w14:paraId="6CA2CD6C" w14:textId="30D49F63" w:rsidR="00E826BC" w:rsidRDefault="00A30710">
      <w:pPr>
        <w:spacing w:after="33" w:line="246" w:lineRule="auto"/>
        <w:ind w:left="-5" w:hanging="10"/>
        <w:rPr>
          <w:sz w:val="24"/>
        </w:rPr>
      </w:pPr>
      <w:r>
        <w:rPr>
          <w:sz w:val="24"/>
        </w:rPr>
        <w:t xml:space="preserve">Vi </w:t>
      </w:r>
      <w:r w:rsidR="00157423">
        <w:rPr>
          <w:sz w:val="24"/>
        </w:rPr>
        <w:t xml:space="preserve">har våra två styrdokument som vi jobbar mot, </w:t>
      </w:r>
      <w:r>
        <w:rPr>
          <w:sz w:val="24"/>
        </w:rPr>
        <w:t>Lpfö98</w:t>
      </w:r>
      <w:r w:rsidR="00157423">
        <w:rPr>
          <w:sz w:val="24"/>
        </w:rPr>
        <w:t>/10 rev.16 och vår Skollag</w:t>
      </w:r>
      <w:r>
        <w:rPr>
          <w:sz w:val="24"/>
        </w:rPr>
        <w:t xml:space="preserve">. </w:t>
      </w:r>
    </w:p>
    <w:p w14:paraId="3926A42A" w14:textId="77777777" w:rsidR="00CE3E22" w:rsidRPr="00863413" w:rsidRDefault="00CE3E22" w:rsidP="00CE3E22">
      <w:pPr>
        <w:rPr>
          <w:i/>
          <w:u w:val="single"/>
        </w:rPr>
      </w:pPr>
      <w:r w:rsidRPr="00863413">
        <w:rPr>
          <w:i/>
          <w:u w:val="single"/>
        </w:rPr>
        <w:t xml:space="preserve">Skollagen </w:t>
      </w:r>
    </w:p>
    <w:p w14:paraId="1A749E93" w14:textId="77777777" w:rsidR="00CE3E22" w:rsidRDefault="00CE3E22" w:rsidP="00CE3E22">
      <w:r>
        <w:t>Utbildningen skall vila på vetenskaplig grund och beprövad erfarenhet(kap.1§5)</w:t>
      </w:r>
    </w:p>
    <w:p w14:paraId="06F4338A" w14:textId="77777777" w:rsidR="00CE3E22" w:rsidRDefault="00CE3E22" w:rsidP="00CE3E22">
      <w:pPr>
        <w:rPr>
          <w:sz w:val="24"/>
        </w:rPr>
      </w:pPr>
      <w:r>
        <w:t>Verksamheten ska systematiskt och kontinuerligt planera, följa upp och utveckla utbildningen (kap.4§</w:t>
      </w:r>
      <w:proofErr w:type="gramStart"/>
      <w:r>
        <w:t>3-4</w:t>
      </w:r>
      <w:proofErr w:type="gramEnd"/>
      <w:r>
        <w:rPr>
          <w:sz w:val="24"/>
        </w:rPr>
        <w:t>)</w:t>
      </w:r>
    </w:p>
    <w:p w14:paraId="6169E935" w14:textId="77777777" w:rsidR="00CE3E22" w:rsidRPr="00863413" w:rsidRDefault="00CE3E22" w:rsidP="00CE3E22">
      <w:pPr>
        <w:rPr>
          <w:sz w:val="24"/>
        </w:rPr>
      </w:pPr>
      <w:r>
        <w:rPr>
          <w:sz w:val="24"/>
        </w:rPr>
        <w:t>Barn och deras vårdnadshavare ska ges möjlighet att delta i arbetet (kap.4§9,12)</w:t>
      </w:r>
    </w:p>
    <w:p w14:paraId="3724794F" w14:textId="77777777" w:rsidR="00CE3E22" w:rsidRDefault="00CE3E22" w:rsidP="00CE3E22">
      <w:pPr>
        <w:rPr>
          <w:i/>
          <w:u w:val="single"/>
        </w:rPr>
      </w:pPr>
      <w:r w:rsidRPr="00863413">
        <w:rPr>
          <w:i/>
          <w:u w:val="single"/>
        </w:rPr>
        <w:t>Läroplan för förskolan Lpfö98/10 rev.16</w:t>
      </w:r>
    </w:p>
    <w:p w14:paraId="0D4EAA7D" w14:textId="77777777" w:rsidR="00CE3E22" w:rsidRDefault="00CE3E22" w:rsidP="00CE3E22">
      <w:r>
        <w:t>Förskolan skall vila på demokratisk grund.</w:t>
      </w:r>
    </w:p>
    <w:p w14:paraId="1DEF2846" w14:textId="77777777" w:rsidR="00CE3E22" w:rsidRDefault="00CE3E22" w:rsidP="00CE3E22">
      <w:r>
        <w:t>Förskolan ska lägga grunden till ett livslångt lärande.</w:t>
      </w:r>
    </w:p>
    <w:p w14:paraId="3CAF885E" w14:textId="77777777" w:rsidR="00E826BC" w:rsidRDefault="00A30710">
      <w:pPr>
        <w:spacing w:after="36" w:line="240" w:lineRule="auto"/>
      </w:pPr>
      <w:r>
        <w:rPr>
          <w:b/>
          <w:sz w:val="24"/>
        </w:rPr>
        <w:t xml:space="preserve"> </w:t>
      </w:r>
    </w:p>
    <w:p w14:paraId="350F59C9" w14:textId="77777777" w:rsidR="00E826BC" w:rsidRDefault="00A30710">
      <w:pPr>
        <w:spacing w:after="315" w:line="246" w:lineRule="auto"/>
        <w:ind w:left="-5" w:right="-15" w:hanging="10"/>
      </w:pPr>
      <w:r>
        <w:rPr>
          <w:b/>
          <w:sz w:val="24"/>
        </w:rPr>
        <w:t>Systematiskt kv. arbete, görs kontinuerligt under året</w:t>
      </w:r>
      <w:r>
        <w:rPr>
          <w:sz w:val="24"/>
        </w:rPr>
        <w:t>:</w:t>
      </w:r>
      <w:r>
        <w:rPr>
          <w:rFonts w:ascii="Times New Roman" w:eastAsia="Times New Roman" w:hAnsi="Times New Roman" w:cs="Times New Roman"/>
          <w:sz w:val="24"/>
        </w:rPr>
        <w:t xml:space="preserve"> </w:t>
      </w:r>
    </w:p>
    <w:p w14:paraId="28F4537B" w14:textId="0FD0CC31" w:rsidR="00E826BC" w:rsidRDefault="00A30710">
      <w:pPr>
        <w:spacing w:after="317" w:line="246" w:lineRule="auto"/>
        <w:ind w:left="-5" w:hanging="10"/>
      </w:pPr>
      <w:r>
        <w:rPr>
          <w:sz w:val="24"/>
        </w:rPr>
        <w:t>Föräldraenkät, 1ggr/år, vilk</w:t>
      </w:r>
      <w:r w:rsidR="0062489A">
        <w:rPr>
          <w:sz w:val="24"/>
        </w:rPr>
        <w:t>en u</w:t>
      </w:r>
      <w:r w:rsidR="00325715">
        <w:rPr>
          <w:sz w:val="24"/>
        </w:rPr>
        <w:t>tgår ifrån, Lpfö98</w:t>
      </w:r>
      <w:r w:rsidR="00CE3E22">
        <w:rPr>
          <w:sz w:val="24"/>
        </w:rPr>
        <w:t>/10 rev.2016</w:t>
      </w:r>
      <w:r w:rsidR="00325715">
        <w:rPr>
          <w:sz w:val="24"/>
        </w:rPr>
        <w:t>.</w:t>
      </w:r>
      <w:r>
        <w:rPr>
          <w:sz w:val="24"/>
        </w:rPr>
        <w:t xml:space="preserve"> Föräldrarna får möjlighet att svara på en enkät på webben, som Karlstads Kommun skickar ut till alla föräldrar till barn inom kommunal</w:t>
      </w:r>
      <w:r w:rsidR="00112685">
        <w:rPr>
          <w:sz w:val="24"/>
        </w:rPr>
        <w:t xml:space="preserve"> och privat förskoleverksamhet, KBUn.</w:t>
      </w:r>
      <w:r w:rsidR="00056F54">
        <w:rPr>
          <w:sz w:val="24"/>
        </w:rPr>
        <w:t xml:space="preserve"> </w:t>
      </w:r>
      <w:r w:rsidR="00DB2D7F">
        <w:rPr>
          <w:sz w:val="24"/>
        </w:rPr>
        <w:t xml:space="preserve">Eller som i år </w:t>
      </w:r>
      <w:r w:rsidR="00E6572E">
        <w:rPr>
          <w:sz w:val="24"/>
        </w:rPr>
        <w:t xml:space="preserve">när </w:t>
      </w:r>
      <w:r w:rsidR="00DB2D7F">
        <w:rPr>
          <w:sz w:val="24"/>
        </w:rPr>
        <w:t>har vi gjort en egen enkä</w:t>
      </w:r>
      <w:r w:rsidR="00E6572E">
        <w:rPr>
          <w:sz w:val="24"/>
        </w:rPr>
        <w:t>t,</w:t>
      </w:r>
      <w:r w:rsidR="00DB2D7F">
        <w:rPr>
          <w:sz w:val="24"/>
        </w:rPr>
        <w:t xml:space="preserve"> eftersom kommunen valt att inte skicka ut någon i år. </w:t>
      </w:r>
      <w:r>
        <w:rPr>
          <w:sz w:val="24"/>
        </w:rPr>
        <w:t>Denna sammanställs sedan av Karlstads Kommun</w:t>
      </w:r>
      <w:r w:rsidR="00DB2D7F">
        <w:rPr>
          <w:sz w:val="24"/>
        </w:rPr>
        <w:t>/oss</w:t>
      </w:r>
      <w:r>
        <w:rPr>
          <w:sz w:val="24"/>
        </w:rPr>
        <w:t xml:space="preserve"> och sen får vi </w:t>
      </w:r>
      <w:r w:rsidR="00DB2D7F">
        <w:rPr>
          <w:sz w:val="24"/>
        </w:rPr>
        <w:t>se</w:t>
      </w:r>
      <w:r>
        <w:rPr>
          <w:sz w:val="24"/>
        </w:rPr>
        <w:t xml:space="preserve"> resultaten. Enkäten finns även som ett jämförelse material på Karl</w:t>
      </w:r>
      <w:r w:rsidR="00056F54">
        <w:rPr>
          <w:sz w:val="24"/>
        </w:rPr>
        <w:t xml:space="preserve">stads Kommuns hemsida. Fr.o.m </w:t>
      </w:r>
      <w:r>
        <w:rPr>
          <w:sz w:val="24"/>
        </w:rPr>
        <w:t>år 2013 k</w:t>
      </w:r>
      <w:r w:rsidR="00E6572E">
        <w:rPr>
          <w:sz w:val="24"/>
        </w:rPr>
        <w:t>an</w:t>
      </w:r>
      <w:r>
        <w:rPr>
          <w:sz w:val="24"/>
        </w:rPr>
        <w:t xml:space="preserve"> vi </w:t>
      </w:r>
      <w:proofErr w:type="gramStart"/>
      <w:r>
        <w:rPr>
          <w:sz w:val="24"/>
        </w:rPr>
        <w:t>att jämföra</w:t>
      </w:r>
      <w:proofErr w:type="gramEnd"/>
      <w:r>
        <w:rPr>
          <w:sz w:val="24"/>
        </w:rPr>
        <w:t xml:space="preserve"> föregående års resultat. </w:t>
      </w:r>
      <w:r w:rsidR="00112685">
        <w:rPr>
          <w:sz w:val="24"/>
        </w:rPr>
        <w:t>Detta finns som en sammanställning i vår utvärdering samt på KK hemsida.</w:t>
      </w:r>
    </w:p>
    <w:p w14:paraId="403358E5" w14:textId="535FB2A2" w:rsidR="00E826BC" w:rsidRDefault="00A30710">
      <w:pPr>
        <w:spacing w:after="320" w:line="246" w:lineRule="auto"/>
        <w:ind w:left="-5" w:hanging="10"/>
      </w:pPr>
      <w:r>
        <w:rPr>
          <w:sz w:val="24"/>
        </w:rPr>
        <w:t>Utvecklingssamtal, 1-2ggr/år, eller utifrån behov. De</w:t>
      </w:r>
      <w:r w:rsidR="00E049A1">
        <w:rPr>
          <w:sz w:val="24"/>
        </w:rPr>
        <w:t>ssa utgår från Lpfö98</w:t>
      </w:r>
      <w:r w:rsidR="00CE3E22">
        <w:rPr>
          <w:sz w:val="24"/>
        </w:rPr>
        <w:t>/10 rev.16</w:t>
      </w:r>
      <w:r w:rsidR="00E049A1">
        <w:rPr>
          <w:sz w:val="24"/>
        </w:rPr>
        <w:t>. samt våra och föräldrarnas frågeställningar, ang. barnets utveckling. From ht-15 ha</w:t>
      </w:r>
      <w:r w:rsidR="00CE3E22">
        <w:rPr>
          <w:sz w:val="24"/>
        </w:rPr>
        <w:t>r vi</w:t>
      </w:r>
      <w:r w:rsidR="00E049A1">
        <w:rPr>
          <w:sz w:val="24"/>
        </w:rPr>
        <w:t xml:space="preserve"> det ordinarie utvecklingssamtalet på hösten</w:t>
      </w:r>
      <w:r w:rsidR="00E6572E">
        <w:rPr>
          <w:sz w:val="24"/>
        </w:rPr>
        <w:t xml:space="preserve"> (okt/nov)</w:t>
      </w:r>
      <w:r w:rsidR="00E049A1">
        <w:rPr>
          <w:sz w:val="24"/>
        </w:rPr>
        <w:t xml:space="preserve"> och erbjuda ett extra samtal under våren, istället för tvärtom. </w:t>
      </w:r>
      <w:r w:rsidR="00DB2D7F">
        <w:rPr>
          <w:sz w:val="24"/>
        </w:rPr>
        <w:t>Föräldramöte har vi i september varje år</w:t>
      </w:r>
      <w:r w:rsidR="00E6572E">
        <w:rPr>
          <w:sz w:val="24"/>
        </w:rPr>
        <w:t>!</w:t>
      </w:r>
    </w:p>
    <w:p w14:paraId="0CE62069" w14:textId="70E5372C" w:rsidR="00E826BC" w:rsidRDefault="00780E84">
      <w:pPr>
        <w:spacing w:after="283" w:line="246" w:lineRule="auto"/>
        <w:ind w:left="-5" w:hanging="10"/>
        <w:rPr>
          <w:sz w:val="24"/>
        </w:rPr>
      </w:pPr>
      <w:r>
        <w:rPr>
          <w:sz w:val="24"/>
        </w:rPr>
        <w:t>Den ped. dokumentation</w:t>
      </w:r>
      <w:r w:rsidR="00A30710">
        <w:rPr>
          <w:sz w:val="24"/>
        </w:rPr>
        <w:t>, som görs kontinuerligt hela tiden under året används som underlag på utvecklingssamtalen</w:t>
      </w:r>
      <w:r w:rsidR="00DB2D7F">
        <w:rPr>
          <w:sz w:val="24"/>
        </w:rPr>
        <w:t>,</w:t>
      </w:r>
      <w:r w:rsidR="00A30710">
        <w:rPr>
          <w:sz w:val="24"/>
        </w:rPr>
        <w:t xml:space="preserve"> för att visa på barnens positiva utveckling och deras medverkan i sina egna lärprocesser.</w:t>
      </w:r>
      <w:r w:rsidR="00E6572E">
        <w:rPr>
          <w:sz w:val="24"/>
        </w:rPr>
        <w:t xml:space="preserve"> Verksamheten på August är Målstyrd, dvs. undervisningen är planerad så att alla barn möter alla mål i läroplanen. </w:t>
      </w:r>
      <w:r w:rsidR="00A30710">
        <w:rPr>
          <w:sz w:val="24"/>
        </w:rPr>
        <w:t xml:space="preserve"> På August försöker vi fånga barnens lärprocesser med kameran till största del el. i anteckningar. Vi tar bilder och gör sen ett </w:t>
      </w:r>
      <w:r>
        <w:rPr>
          <w:sz w:val="24"/>
        </w:rPr>
        <w:t xml:space="preserve">pedagogiskt </w:t>
      </w:r>
      <w:r w:rsidR="00A30710">
        <w:rPr>
          <w:sz w:val="24"/>
        </w:rPr>
        <w:t>dokument av bil</w:t>
      </w:r>
      <w:r>
        <w:rPr>
          <w:sz w:val="24"/>
        </w:rPr>
        <w:t>den och anteckningarna. D</w:t>
      </w:r>
      <w:r w:rsidR="00A30710">
        <w:rPr>
          <w:sz w:val="24"/>
        </w:rPr>
        <w:t xml:space="preserve">okumentet reflekterar vi </w:t>
      </w:r>
      <w:r w:rsidR="00A30710">
        <w:rPr>
          <w:sz w:val="24"/>
        </w:rPr>
        <w:lastRenderedPageBreak/>
        <w:t>sen tillsammans om, personal</w:t>
      </w:r>
      <w:r w:rsidR="00E049A1">
        <w:rPr>
          <w:sz w:val="24"/>
        </w:rPr>
        <w:t>-</w:t>
      </w:r>
      <w:r w:rsidR="00A30710">
        <w:rPr>
          <w:sz w:val="24"/>
        </w:rPr>
        <w:t>personal samt med barnet/barnen och skriver ner barnets tankar och minnen från det speciella tillfället. På det sättet ser vi vart utvecklingen leder oss och barnen. Vi kopplar även lärprocessen, till det specifika målet i läroplanen som processen visar. Projektet som vi jobbar med under året reflekteras varje vecka/avd. samt på stormöten</w:t>
      </w:r>
      <w:r w:rsidR="00DB2D7F">
        <w:rPr>
          <w:sz w:val="24"/>
        </w:rPr>
        <w:t xml:space="preserve"> kvällstid</w:t>
      </w:r>
      <w:r w:rsidR="00A30710">
        <w:rPr>
          <w:sz w:val="24"/>
        </w:rPr>
        <w:t xml:space="preserve"> 1ggr/mån. </w:t>
      </w:r>
      <w:r w:rsidR="002F535D">
        <w:rPr>
          <w:sz w:val="24"/>
        </w:rPr>
        <w:t xml:space="preserve">from. Ht-16 har vi tagit hjälp av en app, TYRA appen. Den hjälper oss att göra </w:t>
      </w:r>
      <w:proofErr w:type="spellStart"/>
      <w:r w:rsidR="002F535D">
        <w:rPr>
          <w:sz w:val="24"/>
        </w:rPr>
        <w:t>ped.dokument</w:t>
      </w:r>
      <w:proofErr w:type="spellEnd"/>
      <w:r w:rsidR="002F535D">
        <w:rPr>
          <w:sz w:val="24"/>
        </w:rPr>
        <w:t xml:space="preserve"> på ett enkelt sätt. Samt att även hålla kontakten och ge föräldrarna kontinuerlig information om barnens framsteg.</w:t>
      </w:r>
    </w:p>
    <w:p w14:paraId="094E0FA0" w14:textId="6EC458D1" w:rsidR="00DB2D7F" w:rsidRDefault="00DB2D7F">
      <w:pPr>
        <w:spacing w:after="283" w:line="246" w:lineRule="auto"/>
        <w:ind w:left="-5" w:hanging="10"/>
        <w:rPr>
          <w:sz w:val="24"/>
        </w:rPr>
      </w:pPr>
      <w:r>
        <w:rPr>
          <w:sz w:val="24"/>
        </w:rPr>
        <w:t>Vi jobbar även sedan våren -18 med kvalitetscirklar när det är något område/aktivitet vi vill titta närmare på. Vart är vi? Vart ska vi? Hur gör vi? Och vart kom vi?</w:t>
      </w:r>
    </w:p>
    <w:p w14:paraId="37A639FA" w14:textId="77777777" w:rsidR="00CE3E22" w:rsidRDefault="00CE3E22" w:rsidP="00CE3E22">
      <w:pPr>
        <w:spacing w:after="283" w:line="246" w:lineRule="auto"/>
      </w:pPr>
    </w:p>
    <w:p w14:paraId="7376201A" w14:textId="77777777" w:rsidR="00E826BC" w:rsidRDefault="00A30710">
      <w:pPr>
        <w:spacing w:after="316" w:line="233" w:lineRule="auto"/>
        <w:ind w:right="123"/>
      </w:pPr>
      <w:r>
        <w:rPr>
          <w:rFonts w:ascii="Times New Roman" w:eastAsia="Times New Roman" w:hAnsi="Times New Roman" w:cs="Times New Roman"/>
          <w:b/>
          <w:i/>
        </w:rPr>
        <w:t xml:space="preserve">”Att få bli sedd, omtalad och påmind om det kloka jag sagt, gjort och tänkt innebär att jag som barn växer ytterligare. Jag är en viktig person och mina ord – guldkorn – är värda att bevara. Inte för att skrattas åt utan att förundras över”. (Wallin, 2003: 61) </w:t>
      </w:r>
    </w:p>
    <w:p w14:paraId="15BA7BFC" w14:textId="77777777" w:rsidR="00E826BC" w:rsidRPr="00780E84" w:rsidRDefault="00A30710" w:rsidP="00780E84">
      <w:pPr>
        <w:spacing w:after="33" w:line="246" w:lineRule="auto"/>
        <w:ind w:left="-5" w:hanging="10"/>
        <w:rPr>
          <w:sz w:val="24"/>
        </w:rPr>
      </w:pPr>
      <w:r>
        <w:rPr>
          <w:sz w:val="24"/>
        </w:rPr>
        <w:t xml:space="preserve">Reflektion över </w:t>
      </w:r>
      <w:r w:rsidR="00780E84">
        <w:rPr>
          <w:sz w:val="24"/>
        </w:rPr>
        <w:t xml:space="preserve">all </w:t>
      </w:r>
      <w:r>
        <w:rPr>
          <w:sz w:val="24"/>
        </w:rPr>
        <w:t xml:space="preserve">ped. dokumentationen sker kontinuerligt under året. Dessa uppföljningar, utvärderas 3 gånger under året, samtidigt som de prioriterade målen utvärderas. </w:t>
      </w:r>
    </w:p>
    <w:p w14:paraId="2E3333D0" w14:textId="47E32A11" w:rsidR="00E826BC" w:rsidRDefault="00A30710">
      <w:pPr>
        <w:spacing w:after="320" w:line="246" w:lineRule="auto"/>
        <w:ind w:left="-5" w:hanging="10"/>
      </w:pPr>
      <w:r>
        <w:rPr>
          <w:sz w:val="24"/>
        </w:rPr>
        <w:t xml:space="preserve">Dessa tillsammans säger oss vilka områden vi bör fokusera på inför </w:t>
      </w:r>
      <w:r w:rsidR="005C1DD9">
        <w:rPr>
          <w:sz w:val="24"/>
        </w:rPr>
        <w:t>kommande projekt</w:t>
      </w:r>
      <w:r>
        <w:rPr>
          <w:sz w:val="24"/>
        </w:rPr>
        <w:t xml:space="preserve">.  </w:t>
      </w:r>
      <w:r w:rsidR="00DB2D7F">
        <w:rPr>
          <w:sz w:val="24"/>
        </w:rPr>
        <w:t xml:space="preserve">Även här har vi </w:t>
      </w:r>
      <w:proofErr w:type="spellStart"/>
      <w:r w:rsidR="00DB2D7F">
        <w:rPr>
          <w:sz w:val="24"/>
        </w:rPr>
        <w:t>tyra</w:t>
      </w:r>
      <w:proofErr w:type="spellEnd"/>
      <w:r w:rsidR="00DB2D7F">
        <w:rPr>
          <w:sz w:val="24"/>
        </w:rPr>
        <w:t xml:space="preserve"> </w:t>
      </w:r>
      <w:proofErr w:type="spellStart"/>
      <w:r w:rsidR="00DB2D7F">
        <w:rPr>
          <w:sz w:val="24"/>
        </w:rPr>
        <w:t>appen</w:t>
      </w:r>
      <w:proofErr w:type="spellEnd"/>
      <w:r w:rsidR="00DB2D7F">
        <w:rPr>
          <w:sz w:val="24"/>
        </w:rPr>
        <w:t xml:space="preserve"> till hjälp för att kunna se statistik över målen i läroplanen.</w:t>
      </w:r>
      <w:r>
        <w:rPr>
          <w:sz w:val="24"/>
        </w:rPr>
        <w:t xml:space="preserve">  </w:t>
      </w:r>
      <w:r w:rsidR="00DB2D7F">
        <w:rPr>
          <w:sz w:val="24"/>
        </w:rPr>
        <w:t>Då ser man vart man behöver jobba lite mer och fokusera lite extra.</w:t>
      </w:r>
      <w:r>
        <w:rPr>
          <w:sz w:val="24"/>
        </w:rPr>
        <w:t xml:space="preserve">                                                  </w:t>
      </w:r>
    </w:p>
    <w:p w14:paraId="7D576E0D" w14:textId="7806CCBF" w:rsidR="00E826BC" w:rsidRDefault="00CE3E22">
      <w:pPr>
        <w:spacing w:after="33" w:line="246" w:lineRule="auto"/>
        <w:ind w:left="-5" w:hanging="10"/>
      </w:pPr>
      <w:r>
        <w:rPr>
          <w:sz w:val="24"/>
        </w:rPr>
        <w:t>Värdegrundsarbetet är något vi jobbar med varje dag i vår dagliga verksamhet. Personalen har skrivit under</w:t>
      </w:r>
      <w:r w:rsidR="00172FCD">
        <w:rPr>
          <w:sz w:val="24"/>
        </w:rPr>
        <w:t>,</w:t>
      </w:r>
      <w:r>
        <w:rPr>
          <w:sz w:val="24"/>
        </w:rPr>
        <w:t xml:space="preserve"> på våra ”Gyllene regler” som utgår från läroplanen </w:t>
      </w:r>
      <w:r w:rsidR="00172FCD">
        <w:rPr>
          <w:sz w:val="24"/>
        </w:rPr>
        <w:t>och som påvisar ett arbete med att likabehandling</w:t>
      </w:r>
      <w:r w:rsidR="00435E9E">
        <w:rPr>
          <w:sz w:val="24"/>
        </w:rPr>
        <w:t xml:space="preserve">, diskrimineringsgrunden och </w:t>
      </w:r>
      <w:r w:rsidR="00172FCD">
        <w:rPr>
          <w:sz w:val="24"/>
        </w:rPr>
        <w:t xml:space="preserve">värdegrundsarbetet skall ske kontinuerligt och integrerat i den dagliga verksamheten. </w:t>
      </w:r>
      <w:r w:rsidR="00A30710">
        <w:rPr>
          <w:sz w:val="24"/>
        </w:rPr>
        <w:t xml:space="preserve">Även den utgår från de prioriterade mål och reflektioner vi fått fram av enkäter, intervjuer/samtal, utvecklingssamtal och ped. dokumentation och reflektioner. </w:t>
      </w:r>
      <w:r w:rsidR="00172FCD">
        <w:rPr>
          <w:sz w:val="24"/>
        </w:rPr>
        <w:t xml:space="preserve">De ”gyllene reglerna” </w:t>
      </w:r>
      <w:r w:rsidR="00435E9E">
        <w:rPr>
          <w:sz w:val="24"/>
        </w:rPr>
        <w:t>u</w:t>
      </w:r>
      <w:r w:rsidR="00172FCD">
        <w:rPr>
          <w:sz w:val="24"/>
        </w:rPr>
        <w:t>ppdateras en gång</w:t>
      </w:r>
      <w:r w:rsidR="00435E9E">
        <w:rPr>
          <w:sz w:val="24"/>
        </w:rPr>
        <w:t>/år och i synnerhet 1/</w:t>
      </w:r>
      <w:proofErr w:type="gramStart"/>
      <w:r w:rsidR="00435E9E">
        <w:rPr>
          <w:sz w:val="24"/>
        </w:rPr>
        <w:t>1-19</w:t>
      </w:r>
      <w:proofErr w:type="gramEnd"/>
      <w:r w:rsidR="00435E9E">
        <w:rPr>
          <w:sz w:val="24"/>
        </w:rPr>
        <w:t xml:space="preserve"> då den nya läroplanen skall komma ut</w:t>
      </w:r>
      <w:r w:rsidR="00172FCD">
        <w:rPr>
          <w:sz w:val="24"/>
        </w:rPr>
        <w:t>.</w:t>
      </w:r>
      <w:r w:rsidR="00A30710">
        <w:rPr>
          <w:sz w:val="24"/>
        </w:rPr>
        <w:t xml:space="preserve">                                                   </w:t>
      </w:r>
    </w:p>
    <w:p w14:paraId="1E25F178" w14:textId="05758D66" w:rsidR="00E826BC" w:rsidRDefault="00A30710">
      <w:pPr>
        <w:spacing w:after="276" w:line="246" w:lineRule="auto"/>
        <w:ind w:left="-5" w:hanging="10"/>
      </w:pPr>
      <w:r>
        <w:rPr>
          <w:sz w:val="24"/>
        </w:rPr>
        <w:t>Handlings</w:t>
      </w:r>
      <w:r w:rsidR="002115F0">
        <w:rPr>
          <w:sz w:val="24"/>
        </w:rPr>
        <w:t xml:space="preserve"> och kris</w:t>
      </w:r>
      <w:r>
        <w:rPr>
          <w:sz w:val="24"/>
        </w:rPr>
        <w:t xml:space="preserve">planer revideras 1ggr/år </w:t>
      </w:r>
      <w:r w:rsidR="004B37B9">
        <w:rPr>
          <w:sz w:val="24"/>
        </w:rPr>
        <w:t xml:space="preserve">i januari </w:t>
      </w:r>
      <w:r>
        <w:rPr>
          <w:sz w:val="24"/>
        </w:rPr>
        <w:t xml:space="preserve">och barn/brandskyddsrond görs höst och vår samt vid behov. Vi har dessutom en brandskyddsfirma, </w:t>
      </w:r>
      <w:r>
        <w:rPr>
          <w:b/>
          <w:sz w:val="24"/>
        </w:rPr>
        <w:t>CG Kull</w:t>
      </w:r>
      <w:r w:rsidR="004B37B9">
        <w:rPr>
          <w:sz w:val="24"/>
        </w:rPr>
        <w:t>, som kommer 2</w:t>
      </w:r>
      <w:r>
        <w:rPr>
          <w:sz w:val="24"/>
        </w:rPr>
        <w:t>ggr/år och ser över brandsäkerheten och vår brandskyddsutrustning.</w:t>
      </w:r>
      <w:r>
        <w:rPr>
          <w:rFonts w:ascii="Verdana" w:eastAsia="Verdana" w:hAnsi="Verdana" w:cs="Verdana"/>
          <w:sz w:val="24"/>
        </w:rPr>
        <w:t xml:space="preserve"> </w:t>
      </w:r>
    </w:p>
    <w:p w14:paraId="30AD4F1A" w14:textId="77777777" w:rsidR="00E826BC" w:rsidRDefault="00A30710">
      <w:pPr>
        <w:spacing w:after="39" w:line="240" w:lineRule="auto"/>
      </w:pPr>
      <w:r>
        <w:rPr>
          <w:rFonts w:ascii="Times New Roman" w:eastAsia="Times New Roman" w:hAnsi="Times New Roman" w:cs="Times New Roman"/>
          <w:b/>
          <w:sz w:val="24"/>
        </w:rPr>
        <w:t>Organisationen</w:t>
      </w:r>
      <w:r>
        <w:rPr>
          <w:rFonts w:ascii="Times New Roman" w:eastAsia="Times New Roman" w:hAnsi="Times New Roman" w:cs="Times New Roman"/>
          <w:sz w:val="24"/>
        </w:rPr>
        <w:t xml:space="preserve"> </w:t>
      </w:r>
    </w:p>
    <w:p w14:paraId="03C06F5E" w14:textId="1EC6F8CB" w:rsidR="00E826BC" w:rsidRDefault="004B37B9">
      <w:pPr>
        <w:spacing w:after="33" w:line="246" w:lineRule="auto"/>
        <w:ind w:left="-5" w:hanging="10"/>
      </w:pPr>
      <w:r>
        <w:rPr>
          <w:sz w:val="24"/>
        </w:rPr>
        <w:t>All</w:t>
      </w:r>
      <w:r w:rsidR="007337AF">
        <w:rPr>
          <w:sz w:val="24"/>
        </w:rPr>
        <w:t xml:space="preserve"> personal har olika delegeringsbeslut </w:t>
      </w:r>
      <w:r w:rsidR="00A30710">
        <w:rPr>
          <w:sz w:val="24"/>
        </w:rPr>
        <w:t>för olika delar inom organisationen. Vi fattar alla beslut tillsammans och alla strävar åt samma håll genom att vi har ett gemensamt intresse för företagets framgång.</w:t>
      </w:r>
      <w:r w:rsidR="00435E9E">
        <w:rPr>
          <w:sz w:val="24"/>
        </w:rPr>
        <w:t xml:space="preserve"> Alla huvudmän har 4h avdraget i schemat för att göra huvudmannauppgifter.</w:t>
      </w:r>
      <w:r w:rsidR="00A30710">
        <w:rPr>
          <w:sz w:val="24"/>
        </w:rPr>
        <w:t xml:space="preserve"> Ekonomimöten har vi 1ggr/månad.</w:t>
      </w:r>
      <w:r w:rsidR="00A30710">
        <w:rPr>
          <w:rFonts w:ascii="Times New Roman" w:eastAsia="Times New Roman" w:hAnsi="Times New Roman" w:cs="Times New Roman"/>
          <w:sz w:val="24"/>
        </w:rPr>
        <w:t xml:space="preserve"> </w:t>
      </w:r>
    </w:p>
    <w:p w14:paraId="087D113D" w14:textId="187C8E08" w:rsidR="00E826BC" w:rsidRDefault="00A30710">
      <w:pPr>
        <w:spacing w:after="33" w:line="246" w:lineRule="auto"/>
        <w:ind w:left="-5" w:hanging="10"/>
      </w:pPr>
      <w:r>
        <w:rPr>
          <w:sz w:val="24"/>
        </w:rPr>
        <w:t xml:space="preserve">Vi har gjort en kartläggning av alla processer verksamheten har, och utifrån dessa tagit olika ansvarsuppgifter. Fler processer tillkommer allt efter som och några prioriteras bort vid utvärderingarna.  </w:t>
      </w:r>
      <w:r w:rsidR="00FB66B2">
        <w:rPr>
          <w:sz w:val="24"/>
        </w:rPr>
        <w:t>Vi har rutiner som vi alla har varit med om att ta fram</w:t>
      </w:r>
      <w:r w:rsidR="006E6B2B">
        <w:rPr>
          <w:sz w:val="24"/>
        </w:rPr>
        <w:t>, ex.rutiner när vi går till skogen, åker buss, utflykter mm.</w:t>
      </w:r>
    </w:p>
    <w:p w14:paraId="410B0B74" w14:textId="61FFEF35" w:rsidR="00E826BC" w:rsidRDefault="00A30710">
      <w:pPr>
        <w:spacing w:after="33" w:line="246" w:lineRule="auto"/>
        <w:ind w:left="-5" w:hanging="10"/>
      </w:pPr>
      <w:r>
        <w:rPr>
          <w:sz w:val="24"/>
        </w:rPr>
        <w:t xml:space="preserve">Arbetsbeskrivningar för de olika yrkeskategorier vi har, finner vi i, Skollagen </w:t>
      </w:r>
      <w:proofErr w:type="gramStart"/>
      <w:r>
        <w:rPr>
          <w:sz w:val="24"/>
        </w:rPr>
        <w:t>2010.800</w:t>
      </w:r>
      <w:proofErr w:type="gramEnd"/>
      <w:r>
        <w:rPr>
          <w:sz w:val="24"/>
        </w:rPr>
        <w:t xml:space="preserve"> 26 kap 4, 6-16, 18 samt 27§§ och Lpfö98</w:t>
      </w:r>
      <w:r w:rsidR="00172FCD">
        <w:rPr>
          <w:sz w:val="24"/>
        </w:rPr>
        <w:t>/10 rev.16</w:t>
      </w:r>
      <w:r>
        <w:rPr>
          <w:sz w:val="24"/>
        </w:rPr>
        <w:t>. Där står förtydligandena för förskolechef, förskollärare och arbetslaget. Utöver de krav som finns i, Lpfö98</w:t>
      </w:r>
      <w:r w:rsidR="00172FCD">
        <w:rPr>
          <w:sz w:val="24"/>
        </w:rPr>
        <w:t>/10 rev.16</w:t>
      </w:r>
      <w:r>
        <w:rPr>
          <w:sz w:val="24"/>
        </w:rPr>
        <w:t xml:space="preserve">, har vi andra </w:t>
      </w:r>
      <w:r>
        <w:rPr>
          <w:sz w:val="24"/>
        </w:rPr>
        <w:lastRenderedPageBreak/>
        <w:t xml:space="preserve">ansvarsområden som måste göras för att vi skall få en fungerande verksamhet. En personal har hand om ekonomin med bl.a. bokföring, en annan har hand om alla försäkringar mm. Förskolechefen har övergripande ansvar över att alla processer fungerar och sköts som de ska. T.ex. så är det förskolechefens ansvar att se till att alla har den kompetens som krävs. Förskolechefen ser till att alla får den kunskap som behövs genom kurser, fortbildning och föreläsningar kontinuerligt under hela året. </w:t>
      </w:r>
      <w:r>
        <w:rPr>
          <w:rFonts w:ascii="Times New Roman" w:eastAsia="Times New Roman" w:hAnsi="Times New Roman" w:cs="Times New Roman"/>
          <w:sz w:val="24"/>
        </w:rPr>
        <w:t xml:space="preserve"> </w:t>
      </w:r>
      <w:r w:rsidR="00262D4B">
        <w:rPr>
          <w:rFonts w:ascii="Times New Roman" w:eastAsia="Times New Roman" w:hAnsi="Times New Roman" w:cs="Times New Roman"/>
          <w:sz w:val="24"/>
        </w:rPr>
        <w:t xml:space="preserve">Bl.a </w:t>
      </w:r>
      <w:r w:rsidR="00172FCD">
        <w:rPr>
          <w:rFonts w:ascii="Times New Roman" w:eastAsia="Times New Roman" w:hAnsi="Times New Roman" w:cs="Times New Roman"/>
          <w:sz w:val="24"/>
        </w:rPr>
        <w:t>har</w:t>
      </w:r>
      <w:r w:rsidR="00262D4B">
        <w:rPr>
          <w:rFonts w:ascii="Times New Roman" w:eastAsia="Times New Roman" w:hAnsi="Times New Roman" w:cs="Times New Roman"/>
          <w:sz w:val="24"/>
        </w:rPr>
        <w:t xml:space="preserve"> förskolech</w:t>
      </w:r>
      <w:r w:rsidR="00B95383">
        <w:rPr>
          <w:rFonts w:ascii="Times New Roman" w:eastAsia="Times New Roman" w:hAnsi="Times New Roman" w:cs="Times New Roman"/>
          <w:sz w:val="24"/>
        </w:rPr>
        <w:t>e</w:t>
      </w:r>
      <w:r w:rsidR="00262D4B">
        <w:rPr>
          <w:rFonts w:ascii="Times New Roman" w:eastAsia="Times New Roman" w:hAnsi="Times New Roman" w:cs="Times New Roman"/>
          <w:sz w:val="24"/>
        </w:rPr>
        <w:t>fen gå</w:t>
      </w:r>
      <w:r w:rsidR="00172FCD">
        <w:rPr>
          <w:rFonts w:ascii="Times New Roman" w:eastAsia="Times New Roman" w:hAnsi="Times New Roman" w:cs="Times New Roman"/>
          <w:sz w:val="24"/>
        </w:rPr>
        <w:t>tt</w:t>
      </w:r>
      <w:r w:rsidR="00262D4B">
        <w:rPr>
          <w:rFonts w:ascii="Times New Roman" w:eastAsia="Times New Roman" w:hAnsi="Times New Roman" w:cs="Times New Roman"/>
          <w:sz w:val="24"/>
        </w:rPr>
        <w:t xml:space="preserve"> en </w:t>
      </w:r>
      <w:r w:rsidR="00E45B65">
        <w:rPr>
          <w:rFonts w:ascii="Times New Roman" w:eastAsia="Times New Roman" w:hAnsi="Times New Roman" w:cs="Times New Roman"/>
          <w:sz w:val="24"/>
        </w:rPr>
        <w:t xml:space="preserve">befattningsutbildning för Förskolechefen </w:t>
      </w:r>
      <w:r w:rsidR="00262D4B">
        <w:rPr>
          <w:rFonts w:ascii="Times New Roman" w:eastAsia="Times New Roman" w:hAnsi="Times New Roman" w:cs="Times New Roman"/>
          <w:sz w:val="24"/>
        </w:rPr>
        <w:t xml:space="preserve">ht-16 </w:t>
      </w:r>
      <w:r w:rsidR="00172FCD">
        <w:rPr>
          <w:rFonts w:ascii="Times New Roman" w:eastAsia="Times New Roman" w:hAnsi="Times New Roman" w:cs="Times New Roman"/>
          <w:sz w:val="24"/>
        </w:rPr>
        <w:t>-</w:t>
      </w:r>
      <w:r w:rsidR="00262D4B">
        <w:rPr>
          <w:rFonts w:ascii="Times New Roman" w:eastAsia="Times New Roman" w:hAnsi="Times New Roman" w:cs="Times New Roman"/>
          <w:sz w:val="24"/>
        </w:rPr>
        <w:t xml:space="preserve"> jan-17 genom FSO.</w:t>
      </w:r>
    </w:p>
    <w:p w14:paraId="5FC3471E" w14:textId="77777777" w:rsidR="00E826BC" w:rsidRDefault="00A30710">
      <w:pPr>
        <w:spacing w:after="33" w:line="246" w:lineRule="auto"/>
        <w:ind w:left="-5" w:hanging="10"/>
      </w:pPr>
      <w:r>
        <w:rPr>
          <w:sz w:val="24"/>
        </w:rPr>
        <w:t xml:space="preserve">Allt detta tillsammans gör att alla har en god överblick över organisationen. Allas lika delaktighet, intresse och olika kunnande är ett bra koncept. </w:t>
      </w:r>
    </w:p>
    <w:p w14:paraId="618C2BE7" w14:textId="725F5780" w:rsidR="00E826BC" w:rsidRDefault="00A30710">
      <w:pPr>
        <w:spacing w:after="33" w:line="246" w:lineRule="auto"/>
        <w:ind w:left="-5" w:hanging="10"/>
      </w:pPr>
      <w:r>
        <w:rPr>
          <w:sz w:val="24"/>
        </w:rPr>
        <w:t xml:space="preserve">Vi är </w:t>
      </w:r>
      <w:r w:rsidR="00734E22">
        <w:rPr>
          <w:sz w:val="24"/>
        </w:rPr>
        <w:t xml:space="preserve">5 </w:t>
      </w:r>
      <w:r>
        <w:rPr>
          <w:sz w:val="24"/>
        </w:rPr>
        <w:t>delägare</w:t>
      </w:r>
      <w:r w:rsidR="00734E22">
        <w:rPr>
          <w:sz w:val="24"/>
        </w:rPr>
        <w:t>/medlemmar</w:t>
      </w:r>
      <w:r>
        <w:rPr>
          <w:sz w:val="24"/>
        </w:rPr>
        <w:t xml:space="preserve">, vilket gör att vår lilla grupp har lätt att sträva framåt och att alla gör sitt yttersta för att Augusts verksamhet ska verka mot de nationella målen, så att vi kan fortsätta bedriva vår verksamhet. </w:t>
      </w:r>
      <w:r>
        <w:rPr>
          <w:rFonts w:ascii="Times New Roman" w:eastAsia="Times New Roman" w:hAnsi="Times New Roman" w:cs="Times New Roman"/>
          <w:sz w:val="24"/>
        </w:rPr>
        <w:t xml:space="preserve"> </w:t>
      </w:r>
    </w:p>
    <w:p w14:paraId="597D2D3C" w14:textId="77777777" w:rsidR="00E826BC" w:rsidRDefault="00A30710">
      <w:pPr>
        <w:spacing w:after="29" w:line="240" w:lineRule="auto"/>
      </w:pPr>
      <w:r>
        <w:rPr>
          <w:rFonts w:ascii="Cambria" w:eastAsia="Cambria" w:hAnsi="Cambria" w:cs="Cambria"/>
          <w:b/>
          <w:sz w:val="24"/>
        </w:rPr>
        <w:t xml:space="preserve"> </w:t>
      </w:r>
    </w:p>
    <w:p w14:paraId="323D3B5A" w14:textId="77777777" w:rsidR="00E826BC" w:rsidRDefault="00A30710">
      <w:pPr>
        <w:spacing w:line="240" w:lineRule="auto"/>
      </w:pPr>
      <w:r>
        <w:rPr>
          <w:rFonts w:ascii="Cambria" w:eastAsia="Cambria" w:hAnsi="Cambria" w:cs="Cambria"/>
          <w:b/>
          <w:sz w:val="24"/>
        </w:rPr>
        <w:t xml:space="preserve"> </w:t>
      </w:r>
    </w:p>
    <w:p w14:paraId="721ABC64" w14:textId="77777777" w:rsidR="00112685" w:rsidRDefault="00112685">
      <w:pPr>
        <w:spacing w:after="29" w:line="246" w:lineRule="auto"/>
        <w:ind w:left="10" w:right="-15" w:hanging="10"/>
        <w:rPr>
          <w:rFonts w:ascii="Cambria" w:eastAsia="Cambria" w:hAnsi="Cambria" w:cs="Cambria"/>
          <w:b/>
          <w:sz w:val="24"/>
        </w:rPr>
      </w:pPr>
    </w:p>
    <w:p w14:paraId="4289E3A2" w14:textId="3FF7BEF4" w:rsidR="00E826BC" w:rsidRDefault="00A30710" w:rsidP="00F009A4">
      <w:pPr>
        <w:spacing w:after="35" w:line="240" w:lineRule="auto"/>
      </w:pPr>
      <w:r>
        <w:rPr>
          <w:rFonts w:ascii="Cambria" w:eastAsia="Cambria" w:hAnsi="Cambria" w:cs="Cambria"/>
          <w:b/>
          <w:sz w:val="24"/>
        </w:rPr>
        <w:t>Personalen</w:t>
      </w:r>
      <w:r w:rsidR="00F009A4">
        <w:rPr>
          <w:rFonts w:ascii="Cambria" w:eastAsia="Cambria" w:hAnsi="Cambria" w:cs="Cambria"/>
          <w:b/>
          <w:sz w:val="24"/>
        </w:rPr>
        <w:t>s</w:t>
      </w:r>
      <w:r>
        <w:rPr>
          <w:rFonts w:ascii="Cambria" w:eastAsia="Cambria" w:hAnsi="Cambria" w:cs="Cambria"/>
          <w:b/>
          <w:sz w:val="24"/>
        </w:rPr>
        <w:t xml:space="preserve"> utbildning </w:t>
      </w:r>
      <w:r w:rsidR="00F009A4">
        <w:rPr>
          <w:rFonts w:ascii="Cambria" w:eastAsia="Cambria" w:hAnsi="Cambria" w:cs="Cambria"/>
          <w:b/>
          <w:sz w:val="24"/>
        </w:rPr>
        <w:t>och kompetens</w:t>
      </w:r>
    </w:p>
    <w:p w14:paraId="3EEEA627" w14:textId="3288A92F" w:rsidR="005C1DD9" w:rsidRDefault="00BE63B2" w:rsidP="005C1DD9">
      <w:pPr>
        <w:pStyle w:val="Liststycke"/>
        <w:numPr>
          <w:ilvl w:val="0"/>
          <w:numId w:val="6"/>
        </w:numPr>
        <w:spacing w:after="297" w:line="245" w:lineRule="auto"/>
        <w:rPr>
          <w:rFonts w:ascii="Cambria" w:eastAsia="Cambria" w:hAnsi="Cambria" w:cs="Cambria"/>
          <w:sz w:val="24"/>
        </w:rPr>
      </w:pPr>
      <w:r>
        <w:rPr>
          <w:rFonts w:ascii="Cambria" w:eastAsia="Cambria" w:hAnsi="Cambria" w:cs="Cambria"/>
          <w:sz w:val="24"/>
        </w:rPr>
        <w:t>Två</w:t>
      </w:r>
      <w:r w:rsidR="00A30710" w:rsidRPr="005C1DD9">
        <w:rPr>
          <w:rFonts w:ascii="Cambria" w:eastAsia="Cambria" w:hAnsi="Cambria" w:cs="Cambria"/>
          <w:sz w:val="24"/>
        </w:rPr>
        <w:t xml:space="preserve"> av personal</w:t>
      </w:r>
      <w:r>
        <w:rPr>
          <w:rFonts w:ascii="Cambria" w:eastAsia="Cambria" w:hAnsi="Cambria" w:cs="Cambria"/>
          <w:sz w:val="24"/>
        </w:rPr>
        <w:t>en har Förskollärarexamen och tre</w:t>
      </w:r>
      <w:r w:rsidR="00A30710" w:rsidRPr="005C1DD9">
        <w:rPr>
          <w:rFonts w:ascii="Cambria" w:eastAsia="Cambria" w:hAnsi="Cambria" w:cs="Cambria"/>
          <w:sz w:val="24"/>
        </w:rPr>
        <w:t xml:space="preserve"> har barnskötarexamen.</w:t>
      </w:r>
      <w:r w:rsidR="005C1DD9" w:rsidRPr="005C1DD9">
        <w:rPr>
          <w:rFonts w:ascii="Cambria" w:eastAsia="Cambria" w:hAnsi="Cambria" w:cs="Cambria"/>
          <w:sz w:val="24"/>
        </w:rPr>
        <w:t xml:space="preserve"> Vi strävar efter att kompetens</w:t>
      </w:r>
      <w:r w:rsidR="00172FCD">
        <w:rPr>
          <w:rFonts w:ascii="Cambria" w:eastAsia="Cambria" w:hAnsi="Cambria" w:cs="Cambria"/>
          <w:sz w:val="24"/>
        </w:rPr>
        <w:t xml:space="preserve"> </w:t>
      </w:r>
      <w:r w:rsidR="00A30710" w:rsidRPr="005C1DD9">
        <w:rPr>
          <w:rFonts w:ascii="Cambria" w:eastAsia="Cambria" w:hAnsi="Cambria" w:cs="Cambria"/>
          <w:sz w:val="24"/>
        </w:rPr>
        <w:t xml:space="preserve">höja all personal i ped. dokumentation och systematiskt kvalitetsarbete. </w:t>
      </w:r>
      <w:r w:rsidR="00A364A8">
        <w:rPr>
          <w:rFonts w:ascii="Cambria" w:eastAsia="Cambria" w:hAnsi="Cambria" w:cs="Cambria"/>
          <w:sz w:val="24"/>
        </w:rPr>
        <w:t>Samt det som behövs för att driva förskolan på ett säkert sätt.</w:t>
      </w:r>
    </w:p>
    <w:p w14:paraId="6468FA03" w14:textId="77777777" w:rsidR="005C1DD9" w:rsidRDefault="00A30710" w:rsidP="005C1DD9">
      <w:pPr>
        <w:pStyle w:val="Liststycke"/>
        <w:numPr>
          <w:ilvl w:val="0"/>
          <w:numId w:val="6"/>
        </w:numPr>
        <w:spacing w:after="297" w:line="245" w:lineRule="auto"/>
        <w:rPr>
          <w:rFonts w:ascii="Cambria" w:eastAsia="Cambria" w:hAnsi="Cambria" w:cs="Cambria"/>
          <w:sz w:val="24"/>
        </w:rPr>
      </w:pPr>
      <w:r w:rsidRPr="005C1DD9">
        <w:rPr>
          <w:rFonts w:ascii="Cambria" w:eastAsia="Cambria" w:hAnsi="Cambria" w:cs="Cambria"/>
          <w:sz w:val="24"/>
        </w:rPr>
        <w:t xml:space="preserve">Hösten -12 gick två personal Förskole lyftet II. </w:t>
      </w:r>
    </w:p>
    <w:p w14:paraId="2A4C28BF" w14:textId="77777777" w:rsidR="005C1DD9" w:rsidRDefault="00A30710" w:rsidP="005C1DD9">
      <w:pPr>
        <w:pStyle w:val="Liststycke"/>
        <w:numPr>
          <w:ilvl w:val="0"/>
          <w:numId w:val="6"/>
        </w:numPr>
        <w:spacing w:after="297" w:line="245" w:lineRule="auto"/>
        <w:rPr>
          <w:rFonts w:ascii="Cambria" w:eastAsia="Cambria" w:hAnsi="Cambria" w:cs="Cambria"/>
          <w:sz w:val="24"/>
        </w:rPr>
      </w:pPr>
      <w:r w:rsidRPr="005C1DD9">
        <w:rPr>
          <w:rFonts w:ascii="Cambria" w:eastAsia="Cambria" w:hAnsi="Cambria" w:cs="Cambria"/>
          <w:sz w:val="24"/>
        </w:rPr>
        <w:t xml:space="preserve">Anne gick </w:t>
      </w:r>
      <w:r w:rsidRPr="005C1DD9">
        <w:rPr>
          <w:rFonts w:ascii="Cambria" w:eastAsia="Cambria" w:hAnsi="Cambria" w:cs="Cambria"/>
          <w:b/>
          <w:color w:val="484848"/>
        </w:rPr>
        <w:t xml:space="preserve">Dokumentera, följa upp, utvärdera och utveckla förskolans kvalitet - systematiskt kvalitetsarbete, </w:t>
      </w:r>
      <w:r w:rsidRPr="005C1DD9">
        <w:rPr>
          <w:rFonts w:ascii="Cambria" w:eastAsia="Cambria" w:hAnsi="Cambria" w:cs="Cambria"/>
          <w:sz w:val="24"/>
        </w:rPr>
        <w:t xml:space="preserve">på Karlstads universitet 7,5 </w:t>
      </w:r>
      <w:proofErr w:type="spellStart"/>
      <w:r w:rsidRPr="005C1DD9">
        <w:rPr>
          <w:rFonts w:ascii="Cambria" w:eastAsia="Cambria" w:hAnsi="Cambria" w:cs="Cambria"/>
          <w:sz w:val="24"/>
        </w:rPr>
        <w:t>hp</w:t>
      </w:r>
      <w:proofErr w:type="spellEnd"/>
      <w:r w:rsidRPr="005C1DD9">
        <w:rPr>
          <w:rFonts w:ascii="Cambria" w:eastAsia="Cambria" w:hAnsi="Cambria" w:cs="Cambria"/>
          <w:sz w:val="24"/>
        </w:rPr>
        <w:t xml:space="preserve"> </w:t>
      </w:r>
    </w:p>
    <w:p w14:paraId="46C3F131" w14:textId="77777777" w:rsidR="005C1DD9" w:rsidRPr="005C1DD9" w:rsidRDefault="00A30710" w:rsidP="005C1DD9">
      <w:pPr>
        <w:pStyle w:val="Liststycke"/>
        <w:numPr>
          <w:ilvl w:val="0"/>
          <w:numId w:val="6"/>
        </w:numPr>
        <w:spacing w:after="297" w:line="245" w:lineRule="auto"/>
        <w:rPr>
          <w:rFonts w:ascii="Cambria" w:eastAsia="Cambria" w:hAnsi="Cambria" w:cs="Cambria"/>
          <w:sz w:val="24"/>
        </w:rPr>
      </w:pPr>
      <w:r w:rsidRPr="005C1DD9">
        <w:rPr>
          <w:rFonts w:ascii="Cambria" w:eastAsia="Cambria" w:hAnsi="Cambria" w:cs="Cambria"/>
          <w:sz w:val="24"/>
        </w:rPr>
        <w:t xml:space="preserve">Katarina gick, </w:t>
      </w:r>
      <w:r w:rsidRPr="005C1DD9">
        <w:rPr>
          <w:rFonts w:ascii="Cambria" w:eastAsia="Cambria" w:hAnsi="Cambria" w:cs="Cambria"/>
          <w:b/>
          <w:color w:val="484848"/>
        </w:rPr>
        <w:t>Leda och organisera det systematiska kvalitetsarbetet - förskolechefens ansvar för förskolans kvalitet</w:t>
      </w:r>
      <w:r w:rsidRPr="005C1DD9">
        <w:rPr>
          <w:rFonts w:ascii="Cambria" w:eastAsia="Cambria" w:hAnsi="Cambria" w:cs="Cambria"/>
          <w:b/>
          <w:color w:val="484848"/>
          <w:sz w:val="24"/>
        </w:rPr>
        <w:t xml:space="preserve">, </w:t>
      </w:r>
      <w:r w:rsidRPr="005C1DD9">
        <w:rPr>
          <w:rFonts w:ascii="Cambria" w:eastAsia="Cambria" w:hAnsi="Cambria" w:cs="Cambria"/>
          <w:color w:val="484848"/>
          <w:sz w:val="24"/>
        </w:rPr>
        <w:t xml:space="preserve">på Dalarna universitet 7,5 </w:t>
      </w:r>
      <w:proofErr w:type="spellStart"/>
      <w:r w:rsidRPr="005C1DD9">
        <w:rPr>
          <w:rFonts w:ascii="Cambria" w:eastAsia="Cambria" w:hAnsi="Cambria" w:cs="Cambria"/>
          <w:color w:val="484848"/>
          <w:sz w:val="24"/>
        </w:rPr>
        <w:t>hp</w:t>
      </w:r>
      <w:proofErr w:type="spellEnd"/>
      <w:r w:rsidRPr="005C1DD9">
        <w:rPr>
          <w:rFonts w:ascii="Cambria" w:eastAsia="Cambria" w:hAnsi="Cambria" w:cs="Cambria"/>
          <w:color w:val="484848"/>
        </w:rPr>
        <w:t xml:space="preserve">. </w:t>
      </w:r>
    </w:p>
    <w:p w14:paraId="6608BB6A" w14:textId="0DCD8FF1" w:rsidR="005C1DD9" w:rsidRDefault="00A30710" w:rsidP="005C1DD9">
      <w:pPr>
        <w:pStyle w:val="Liststycke"/>
        <w:numPr>
          <w:ilvl w:val="0"/>
          <w:numId w:val="6"/>
        </w:numPr>
        <w:spacing w:after="297" w:line="245" w:lineRule="auto"/>
        <w:rPr>
          <w:rFonts w:ascii="Cambria" w:eastAsia="Cambria" w:hAnsi="Cambria" w:cs="Cambria"/>
          <w:sz w:val="24"/>
        </w:rPr>
      </w:pPr>
      <w:r w:rsidRPr="005C1DD9">
        <w:rPr>
          <w:rFonts w:ascii="Cambria" w:eastAsia="Cambria" w:hAnsi="Cambria" w:cs="Cambria"/>
          <w:sz w:val="24"/>
        </w:rPr>
        <w:t>Vi har anlitat L</w:t>
      </w:r>
      <w:r w:rsidR="00CC3987">
        <w:rPr>
          <w:rFonts w:ascii="Cambria" w:eastAsia="Cambria" w:hAnsi="Cambria" w:cs="Cambria"/>
          <w:sz w:val="24"/>
        </w:rPr>
        <w:t>ärarfortbildning AB under de senaste 5 åren,</w:t>
      </w:r>
      <w:r w:rsidRPr="005C1DD9">
        <w:rPr>
          <w:rFonts w:ascii="Cambria" w:eastAsia="Cambria" w:hAnsi="Cambria" w:cs="Cambria"/>
          <w:sz w:val="24"/>
        </w:rPr>
        <w:t xml:space="preserve"> för att all personal skall få samma kompetens inom detta område, </w:t>
      </w:r>
    </w:p>
    <w:p w14:paraId="18C92E25" w14:textId="77777777" w:rsidR="0031283B" w:rsidRDefault="00A30710" w:rsidP="00C35D86">
      <w:pPr>
        <w:pStyle w:val="Liststycke"/>
        <w:numPr>
          <w:ilvl w:val="0"/>
          <w:numId w:val="6"/>
        </w:numPr>
        <w:spacing w:after="297" w:line="245" w:lineRule="auto"/>
        <w:rPr>
          <w:rFonts w:ascii="Cambria" w:eastAsia="Cambria" w:hAnsi="Cambria" w:cs="Cambria"/>
          <w:sz w:val="24"/>
        </w:rPr>
      </w:pPr>
      <w:r w:rsidRPr="005C1DD9">
        <w:rPr>
          <w:rFonts w:ascii="Cambria" w:eastAsia="Cambria" w:hAnsi="Cambria" w:cs="Cambria"/>
          <w:sz w:val="24"/>
        </w:rPr>
        <w:t xml:space="preserve">Fånga barns lärprocesser. Del 2 i utbildningen från Lärarfortbildning AB, kommer att ske under hösten -13 då Katarina och Maria åker på den. </w:t>
      </w:r>
    </w:p>
    <w:p w14:paraId="286C9F2E" w14:textId="3FCF3D40" w:rsidR="00BE63B2" w:rsidRDefault="00112685" w:rsidP="00C35D86">
      <w:pPr>
        <w:pStyle w:val="Liststycke"/>
        <w:numPr>
          <w:ilvl w:val="0"/>
          <w:numId w:val="6"/>
        </w:numPr>
        <w:spacing w:after="297" w:line="245" w:lineRule="auto"/>
        <w:rPr>
          <w:rFonts w:ascii="Cambria" w:eastAsia="Cambria" w:hAnsi="Cambria" w:cs="Cambria"/>
          <w:sz w:val="24"/>
        </w:rPr>
      </w:pPr>
      <w:r w:rsidRPr="005C1DD9">
        <w:rPr>
          <w:rFonts w:ascii="Cambria" w:eastAsia="Cambria" w:hAnsi="Cambria" w:cs="Cambria"/>
          <w:sz w:val="24"/>
        </w:rPr>
        <w:t xml:space="preserve">I maj -14 åkte övrig personal på samma kurs som Maria och Katarina gick –ht-13 på </w:t>
      </w:r>
      <w:proofErr w:type="spellStart"/>
      <w:r w:rsidRPr="005C1DD9">
        <w:rPr>
          <w:rFonts w:ascii="Cambria" w:eastAsia="Cambria" w:hAnsi="Cambria" w:cs="Cambria"/>
          <w:sz w:val="24"/>
        </w:rPr>
        <w:t>Lärarfortbilning</w:t>
      </w:r>
      <w:proofErr w:type="spellEnd"/>
      <w:r w:rsidRPr="005C1DD9">
        <w:rPr>
          <w:rFonts w:ascii="Cambria" w:eastAsia="Cambria" w:hAnsi="Cambria" w:cs="Cambria"/>
          <w:sz w:val="24"/>
        </w:rPr>
        <w:t xml:space="preserve"> AB. </w:t>
      </w:r>
    </w:p>
    <w:p w14:paraId="6CA39C3B" w14:textId="417B5194" w:rsidR="00615DB4" w:rsidRPr="00172FCD" w:rsidRDefault="005C1DD9" w:rsidP="00C35D86">
      <w:pPr>
        <w:pStyle w:val="Liststycke"/>
        <w:numPr>
          <w:ilvl w:val="0"/>
          <w:numId w:val="6"/>
        </w:numPr>
        <w:spacing w:after="297" w:line="245" w:lineRule="auto"/>
        <w:rPr>
          <w:rFonts w:ascii="Cambria" w:eastAsia="Cambria" w:hAnsi="Cambria" w:cs="Cambria"/>
          <w:sz w:val="24"/>
        </w:rPr>
      </w:pPr>
      <w:r w:rsidRPr="00172FCD">
        <w:rPr>
          <w:rFonts w:ascii="Cambria" w:eastAsia="Cambria" w:hAnsi="Cambria" w:cs="Cambria"/>
          <w:sz w:val="24"/>
        </w:rPr>
        <w:t xml:space="preserve">Ht-15 </w:t>
      </w:r>
      <w:r w:rsidR="00172FCD">
        <w:rPr>
          <w:rFonts w:ascii="Cambria" w:eastAsia="Cambria" w:hAnsi="Cambria" w:cs="Cambria"/>
          <w:sz w:val="24"/>
        </w:rPr>
        <w:t>har vi gått</w:t>
      </w:r>
      <w:r w:rsidR="00615DB4" w:rsidRPr="00172FCD">
        <w:rPr>
          <w:rFonts w:ascii="Cambria" w:eastAsia="Cambria" w:hAnsi="Cambria" w:cs="Cambria"/>
          <w:sz w:val="24"/>
        </w:rPr>
        <w:t xml:space="preserve"> följande utbildningar:</w:t>
      </w:r>
    </w:p>
    <w:p w14:paraId="5BAD8176" w14:textId="77777777" w:rsidR="00615DB4" w:rsidRDefault="00615DB4" w:rsidP="00615DB4">
      <w:pPr>
        <w:pStyle w:val="Liststycke"/>
        <w:spacing w:after="297" w:line="245" w:lineRule="auto"/>
        <w:ind w:left="705"/>
        <w:rPr>
          <w:rFonts w:ascii="Cambria" w:eastAsia="Cambria" w:hAnsi="Cambria" w:cs="Cambria"/>
          <w:sz w:val="24"/>
        </w:rPr>
      </w:pPr>
      <w:r>
        <w:rPr>
          <w:rFonts w:ascii="Cambria" w:eastAsia="Cambria" w:hAnsi="Cambria" w:cs="Cambria"/>
          <w:noProof/>
          <w:sz w:val="24"/>
          <w:lang w:eastAsia="sv-SE"/>
        </w:rPr>
        <mc:AlternateContent>
          <mc:Choice Requires="wps">
            <w:drawing>
              <wp:anchor distT="0" distB="0" distL="114300" distR="114300" simplePos="0" relativeHeight="251659264" behindDoc="0" locked="0" layoutInCell="1" allowOverlap="1" wp14:anchorId="0EFB166B" wp14:editId="5197B1BB">
                <wp:simplePos x="0" y="0"/>
                <wp:positionH relativeFrom="column">
                  <wp:posOffset>3625215</wp:posOffset>
                </wp:positionH>
                <wp:positionV relativeFrom="paragraph">
                  <wp:posOffset>19050</wp:posOffset>
                </wp:positionV>
                <wp:extent cx="209550" cy="485775"/>
                <wp:effectExtent l="0" t="0" r="38100" b="28575"/>
                <wp:wrapNone/>
                <wp:docPr id="1" name="Höger klammerparentes 1"/>
                <wp:cNvGraphicFramePr/>
                <a:graphic xmlns:a="http://schemas.openxmlformats.org/drawingml/2006/main">
                  <a:graphicData uri="http://schemas.microsoft.com/office/word/2010/wordprocessingShape">
                    <wps:wsp>
                      <wps:cNvSpPr/>
                      <wps:spPr>
                        <a:xfrm>
                          <a:off x="0" y="0"/>
                          <a:ext cx="209550" cy="4857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7359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öger klammerparentes 1" o:spid="_x0000_s1026" type="#_x0000_t88" style="position:absolute;margin-left:285.45pt;margin-top:1.5pt;width:16.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" adj="776" strokecolor="#5b9bd5 [3204]" strokeweight=".5pt">
                <v:stroke joinstyle="miter"/>
              </v:shape>
            </w:pict>
          </mc:Fallback>
        </mc:AlternateContent>
      </w:r>
      <w:r>
        <w:rPr>
          <w:rFonts w:ascii="Cambria" w:eastAsia="Cambria" w:hAnsi="Cambria" w:cs="Cambria"/>
          <w:sz w:val="24"/>
        </w:rPr>
        <w:t>-</w:t>
      </w:r>
      <w:r w:rsidRPr="00615DB4">
        <w:rPr>
          <w:rFonts w:ascii="Cambria" w:eastAsia="Cambria" w:hAnsi="Cambria" w:cs="Cambria"/>
          <w:b/>
          <w:sz w:val="24"/>
        </w:rPr>
        <w:t>Organisera för lärande i förskolan</w:t>
      </w:r>
      <w:r w:rsidRPr="00615DB4">
        <w:rPr>
          <w:rFonts w:ascii="Cambria" w:eastAsia="Cambria" w:hAnsi="Cambria" w:cs="Cambria"/>
          <w:sz w:val="24"/>
        </w:rPr>
        <w:t xml:space="preserve"> </w:t>
      </w:r>
    </w:p>
    <w:p w14:paraId="2A4C79CA" w14:textId="77777777" w:rsidR="00615DB4" w:rsidRDefault="00615DB4" w:rsidP="00615DB4">
      <w:pPr>
        <w:pStyle w:val="Liststycke"/>
        <w:tabs>
          <w:tab w:val="left" w:pos="6390"/>
        </w:tabs>
        <w:spacing w:after="297" w:line="245" w:lineRule="auto"/>
        <w:ind w:left="705"/>
        <w:rPr>
          <w:rFonts w:ascii="Cambria" w:eastAsia="Cambria" w:hAnsi="Cambria" w:cs="Cambria"/>
          <w:sz w:val="24"/>
        </w:rPr>
      </w:pPr>
      <w:r w:rsidRPr="00615DB4">
        <w:rPr>
          <w:rFonts w:ascii="Cambria" w:eastAsia="Cambria" w:hAnsi="Cambria" w:cs="Cambria"/>
          <w:sz w:val="24"/>
        </w:rPr>
        <w:t>-</w:t>
      </w:r>
      <w:r w:rsidRPr="00615DB4">
        <w:rPr>
          <w:rFonts w:ascii="Cambria" w:eastAsia="Cambria" w:hAnsi="Cambria" w:cs="Cambria"/>
          <w:b/>
          <w:sz w:val="24"/>
        </w:rPr>
        <w:t>Projekt på barns villkor</w:t>
      </w:r>
      <w:r>
        <w:rPr>
          <w:rFonts w:ascii="Cambria" w:eastAsia="Cambria" w:hAnsi="Cambria" w:cs="Cambria"/>
          <w:b/>
          <w:sz w:val="24"/>
        </w:rPr>
        <w:tab/>
        <w:t>Lärarfortbildning AB</w:t>
      </w:r>
    </w:p>
    <w:p w14:paraId="52E8FFC4" w14:textId="77777777" w:rsidR="00615DB4" w:rsidRDefault="00615DB4" w:rsidP="00615DB4">
      <w:pPr>
        <w:pStyle w:val="Liststycke"/>
        <w:spacing w:after="297" w:line="245" w:lineRule="auto"/>
        <w:ind w:left="705"/>
        <w:rPr>
          <w:rFonts w:ascii="Cambria" w:eastAsia="Cambria" w:hAnsi="Cambria" w:cs="Cambria"/>
          <w:b/>
          <w:sz w:val="24"/>
        </w:rPr>
      </w:pPr>
      <w:r>
        <w:rPr>
          <w:rFonts w:ascii="Cambria" w:eastAsia="Cambria" w:hAnsi="Cambria" w:cs="Cambria"/>
          <w:sz w:val="24"/>
        </w:rPr>
        <w:t>-</w:t>
      </w:r>
      <w:r w:rsidRPr="00615DB4">
        <w:rPr>
          <w:rFonts w:ascii="Cambria" w:eastAsia="Cambria" w:hAnsi="Cambria" w:cs="Cambria"/>
          <w:b/>
          <w:sz w:val="24"/>
        </w:rPr>
        <w:t>Nå målen med pedagogisk dokumentation</w:t>
      </w:r>
    </w:p>
    <w:p w14:paraId="4FA8E3AF" w14:textId="77777777" w:rsidR="00615DB4" w:rsidRDefault="00615DB4" w:rsidP="00615DB4">
      <w:pPr>
        <w:pStyle w:val="Liststycke"/>
        <w:spacing w:after="297" w:line="245" w:lineRule="auto"/>
        <w:ind w:left="705"/>
        <w:rPr>
          <w:rFonts w:ascii="Cambria" w:eastAsia="Cambria" w:hAnsi="Cambria" w:cs="Cambria"/>
          <w:b/>
          <w:sz w:val="24"/>
        </w:rPr>
      </w:pPr>
    </w:p>
    <w:p w14:paraId="1D33967B" w14:textId="77777777" w:rsidR="00615DB4" w:rsidRPr="00557C8B" w:rsidRDefault="00615DB4" w:rsidP="00615DB4">
      <w:pPr>
        <w:pStyle w:val="Liststycke"/>
        <w:spacing w:after="297" w:line="245" w:lineRule="auto"/>
        <w:ind w:left="705"/>
        <w:rPr>
          <w:rFonts w:ascii="Cambria" w:eastAsia="Cambria" w:hAnsi="Cambria" w:cs="Cambria"/>
          <w:b/>
          <w:i/>
          <w:sz w:val="24"/>
        </w:rPr>
      </w:pPr>
      <w:r w:rsidRPr="00557C8B">
        <w:rPr>
          <w:rFonts w:ascii="Cambria" w:eastAsia="Cambria" w:hAnsi="Cambria" w:cs="Cambria"/>
          <w:b/>
          <w:i/>
          <w:sz w:val="24"/>
        </w:rPr>
        <w:t>-Utbildning i in/utrymning, FSO</w:t>
      </w:r>
    </w:p>
    <w:p w14:paraId="5F20A15B" w14:textId="77777777" w:rsidR="00262D4B" w:rsidRDefault="00262D4B" w:rsidP="00262D4B">
      <w:pPr>
        <w:pStyle w:val="Liststycke"/>
        <w:numPr>
          <w:ilvl w:val="0"/>
          <w:numId w:val="6"/>
        </w:numPr>
        <w:spacing w:after="297" w:line="245" w:lineRule="auto"/>
        <w:rPr>
          <w:rFonts w:ascii="Cambria" w:eastAsia="Cambria" w:hAnsi="Cambria" w:cs="Cambria"/>
          <w:sz w:val="24"/>
        </w:rPr>
      </w:pPr>
      <w:r w:rsidRPr="00262D4B">
        <w:rPr>
          <w:rFonts w:ascii="Cambria" w:eastAsia="Cambria" w:hAnsi="Cambria" w:cs="Cambria"/>
          <w:sz w:val="24"/>
        </w:rPr>
        <w:t xml:space="preserve">Vt-16 </w:t>
      </w:r>
      <w:r>
        <w:rPr>
          <w:rFonts w:ascii="Cambria" w:eastAsia="Cambria" w:hAnsi="Cambria" w:cs="Cambria"/>
          <w:sz w:val="24"/>
        </w:rPr>
        <w:t>går Katta chefens huvudvärk, FSO</w:t>
      </w:r>
    </w:p>
    <w:p w14:paraId="01DB1480" w14:textId="77777777" w:rsidR="00262D4B" w:rsidRPr="00262D4B" w:rsidRDefault="00262D4B" w:rsidP="00262D4B">
      <w:pPr>
        <w:pStyle w:val="Liststycke"/>
        <w:numPr>
          <w:ilvl w:val="0"/>
          <w:numId w:val="6"/>
        </w:numPr>
        <w:spacing w:after="297" w:line="245" w:lineRule="auto"/>
        <w:rPr>
          <w:rFonts w:ascii="Cambria" w:eastAsia="Cambria" w:hAnsi="Cambria" w:cs="Cambria"/>
          <w:sz w:val="24"/>
        </w:rPr>
      </w:pPr>
      <w:r>
        <w:rPr>
          <w:rFonts w:ascii="Cambria" w:eastAsia="Cambria" w:hAnsi="Cambria" w:cs="Cambria"/>
          <w:sz w:val="24"/>
        </w:rPr>
        <w:t>Maj-16 var all personal på en kurs i småbarnspedagogik i sthlm.</w:t>
      </w:r>
    </w:p>
    <w:p w14:paraId="4CAE3051" w14:textId="77777777" w:rsidR="00262D4B" w:rsidRDefault="00262D4B" w:rsidP="00262D4B">
      <w:pPr>
        <w:pStyle w:val="Liststycke"/>
        <w:numPr>
          <w:ilvl w:val="0"/>
          <w:numId w:val="6"/>
        </w:numPr>
        <w:spacing w:after="297" w:line="245" w:lineRule="auto"/>
        <w:rPr>
          <w:rFonts w:ascii="Cambria" w:eastAsia="Cambria" w:hAnsi="Cambria" w:cs="Cambria"/>
          <w:sz w:val="24"/>
        </w:rPr>
      </w:pPr>
      <w:r>
        <w:rPr>
          <w:rFonts w:ascii="Cambria" w:eastAsia="Cambria" w:hAnsi="Cambria" w:cs="Cambria"/>
          <w:sz w:val="24"/>
        </w:rPr>
        <w:t>Ht-16 har två, Malle o Anne gått Chefens huvudvärk via FSO</w:t>
      </w:r>
    </w:p>
    <w:p w14:paraId="518067A6" w14:textId="61627B5E" w:rsidR="00262D4B" w:rsidRDefault="00852EE8" w:rsidP="00262D4B">
      <w:pPr>
        <w:pStyle w:val="Liststycke"/>
        <w:numPr>
          <w:ilvl w:val="0"/>
          <w:numId w:val="6"/>
        </w:numPr>
        <w:spacing w:after="297" w:line="245" w:lineRule="auto"/>
        <w:rPr>
          <w:rFonts w:ascii="Cambria" w:eastAsia="Cambria" w:hAnsi="Cambria" w:cs="Cambria"/>
          <w:sz w:val="24"/>
        </w:rPr>
      </w:pPr>
      <w:r>
        <w:rPr>
          <w:rFonts w:ascii="Cambria" w:eastAsia="Cambria" w:hAnsi="Cambria" w:cs="Cambria"/>
          <w:sz w:val="24"/>
        </w:rPr>
        <w:t xml:space="preserve">Ht-16-Vt-17, </w:t>
      </w:r>
      <w:r w:rsidR="00262D4B">
        <w:rPr>
          <w:rFonts w:ascii="Cambria" w:eastAsia="Cambria" w:hAnsi="Cambria" w:cs="Cambria"/>
          <w:sz w:val="24"/>
        </w:rPr>
        <w:t xml:space="preserve">går Katarina </w:t>
      </w:r>
      <w:r>
        <w:rPr>
          <w:rFonts w:ascii="Cambria" w:eastAsia="Cambria" w:hAnsi="Cambria" w:cs="Cambria"/>
          <w:sz w:val="24"/>
        </w:rPr>
        <w:t>befattningsutbildning för förskolechefer</w:t>
      </w:r>
      <w:r w:rsidR="00262D4B">
        <w:rPr>
          <w:rFonts w:ascii="Cambria" w:eastAsia="Cambria" w:hAnsi="Cambria" w:cs="Cambria"/>
          <w:sz w:val="24"/>
        </w:rPr>
        <w:t xml:space="preserve"> via FSO</w:t>
      </w:r>
      <w:r w:rsidR="00FE0C74">
        <w:rPr>
          <w:rFonts w:ascii="Cambria" w:eastAsia="Cambria" w:hAnsi="Cambria" w:cs="Cambria"/>
          <w:sz w:val="24"/>
        </w:rPr>
        <w:t xml:space="preserve"> i Stockholm</w:t>
      </w:r>
      <w:r w:rsidR="00262D4B">
        <w:rPr>
          <w:rFonts w:ascii="Cambria" w:eastAsia="Cambria" w:hAnsi="Cambria" w:cs="Cambria"/>
          <w:sz w:val="24"/>
        </w:rPr>
        <w:t>.</w:t>
      </w:r>
    </w:p>
    <w:p w14:paraId="1A23A97B" w14:textId="5DB44079" w:rsidR="00752CD7" w:rsidRDefault="00752CD7" w:rsidP="00262D4B">
      <w:pPr>
        <w:pStyle w:val="Liststycke"/>
        <w:numPr>
          <w:ilvl w:val="0"/>
          <w:numId w:val="6"/>
        </w:numPr>
        <w:spacing w:after="297" w:line="245" w:lineRule="auto"/>
        <w:rPr>
          <w:rFonts w:ascii="Cambria" w:eastAsia="Cambria" w:hAnsi="Cambria" w:cs="Cambria"/>
          <w:sz w:val="24"/>
        </w:rPr>
      </w:pPr>
      <w:r>
        <w:rPr>
          <w:rFonts w:ascii="Cambria" w:eastAsia="Cambria" w:hAnsi="Cambria" w:cs="Cambria"/>
          <w:sz w:val="24"/>
        </w:rPr>
        <w:t>Våren -18 har Katta och Anne varit på skolverkets föreläsning i Sthlm, om den riktade tillsyn som gjorts de senaste tre åren vilket resulterade i en rapport.</w:t>
      </w:r>
    </w:p>
    <w:p w14:paraId="671A52CC" w14:textId="3DDCAD0B" w:rsidR="00C83D27" w:rsidRDefault="00C83D27" w:rsidP="00262D4B">
      <w:pPr>
        <w:pStyle w:val="Liststycke"/>
        <w:numPr>
          <w:ilvl w:val="0"/>
          <w:numId w:val="6"/>
        </w:numPr>
        <w:spacing w:after="297" w:line="245" w:lineRule="auto"/>
        <w:rPr>
          <w:rFonts w:ascii="Cambria" w:eastAsia="Cambria" w:hAnsi="Cambria" w:cs="Cambria"/>
          <w:sz w:val="24"/>
        </w:rPr>
      </w:pPr>
      <w:r>
        <w:rPr>
          <w:rFonts w:ascii="Cambria" w:eastAsia="Cambria" w:hAnsi="Cambria" w:cs="Cambria"/>
          <w:sz w:val="24"/>
        </w:rPr>
        <w:t>Malle och Linda har gått utbildning i GDPR i sthlm</w:t>
      </w:r>
    </w:p>
    <w:p w14:paraId="55E74FC5" w14:textId="1B7C0308" w:rsidR="00C83D27" w:rsidRPr="00262D4B" w:rsidRDefault="00C83D27" w:rsidP="00262D4B">
      <w:pPr>
        <w:pStyle w:val="Liststycke"/>
        <w:numPr>
          <w:ilvl w:val="0"/>
          <w:numId w:val="6"/>
        </w:numPr>
        <w:spacing w:after="297" w:line="245" w:lineRule="auto"/>
        <w:rPr>
          <w:rFonts w:ascii="Cambria" w:eastAsia="Cambria" w:hAnsi="Cambria" w:cs="Cambria"/>
          <w:sz w:val="24"/>
        </w:rPr>
      </w:pPr>
      <w:r>
        <w:rPr>
          <w:rFonts w:ascii="Cambria" w:eastAsia="Cambria" w:hAnsi="Cambria" w:cs="Cambria"/>
          <w:sz w:val="24"/>
        </w:rPr>
        <w:t>Anne gick digitalisering i förskolan</w:t>
      </w:r>
    </w:p>
    <w:p w14:paraId="32E2FDC3" w14:textId="12B8FBAA" w:rsidR="00E826BC" w:rsidRDefault="00A30710" w:rsidP="00615DB4">
      <w:pPr>
        <w:spacing w:after="279" w:line="240" w:lineRule="auto"/>
      </w:pPr>
      <w:r>
        <w:rPr>
          <w:b/>
          <w:sz w:val="24"/>
        </w:rPr>
        <w:lastRenderedPageBreak/>
        <w:t xml:space="preserve">Personalomsättning </w:t>
      </w:r>
      <w:r>
        <w:rPr>
          <w:rFonts w:ascii="Cambria" w:eastAsia="Cambria" w:hAnsi="Cambria" w:cs="Cambria"/>
        </w:rPr>
        <w:t xml:space="preserve"> </w:t>
      </w:r>
    </w:p>
    <w:tbl>
      <w:tblPr>
        <w:tblStyle w:val="TableGrid"/>
        <w:tblW w:w="9782" w:type="dxa"/>
        <w:tblInd w:w="-726" w:type="dxa"/>
        <w:tblCellMar>
          <w:left w:w="85" w:type="dxa"/>
          <w:right w:w="115" w:type="dxa"/>
        </w:tblCellMar>
        <w:tblLook w:val="04A0" w:firstRow="1" w:lastRow="0" w:firstColumn="1" w:lastColumn="0" w:noHBand="0" w:noVBand="1"/>
      </w:tblPr>
      <w:tblGrid>
        <w:gridCol w:w="1064"/>
        <w:gridCol w:w="970"/>
        <w:gridCol w:w="941"/>
        <w:gridCol w:w="922"/>
        <w:gridCol w:w="918"/>
        <w:gridCol w:w="914"/>
        <w:gridCol w:w="913"/>
        <w:gridCol w:w="888"/>
        <w:gridCol w:w="825"/>
        <w:gridCol w:w="746"/>
        <w:gridCol w:w="681"/>
      </w:tblGrid>
      <w:tr w:rsidR="00172FCD" w14:paraId="454E4029" w14:textId="38877779" w:rsidTr="00172FCD">
        <w:trPr>
          <w:trHeight w:val="354"/>
        </w:trPr>
        <w:tc>
          <w:tcPr>
            <w:tcW w:w="1068" w:type="dxa"/>
            <w:tcBorders>
              <w:top w:val="single" w:sz="4" w:space="0" w:color="000000"/>
              <w:left w:val="single" w:sz="4" w:space="0" w:color="000000"/>
              <w:bottom w:val="single" w:sz="4" w:space="0" w:color="000000"/>
              <w:right w:val="single" w:sz="4" w:space="0" w:color="000000"/>
            </w:tcBorders>
          </w:tcPr>
          <w:p w14:paraId="492DFB27" w14:textId="77777777" w:rsidR="00172FCD" w:rsidRDefault="00172FCD">
            <w:pPr>
              <w:ind w:left="26"/>
            </w:pPr>
            <w:r>
              <w:t>ÅR</w:t>
            </w:r>
            <w:r>
              <w:rPr>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14:paraId="0408F4CB" w14:textId="77777777" w:rsidR="00172FCD" w:rsidRDefault="00172FCD">
            <w:pPr>
              <w:ind w:left="5"/>
            </w:pPr>
            <w:r>
              <w:t>2008</w:t>
            </w: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14:paraId="66A3B941" w14:textId="77777777" w:rsidR="00172FCD" w:rsidRDefault="00172FCD">
            <w:pPr>
              <w:ind w:left="46"/>
            </w:pPr>
            <w:r>
              <w:t>2009</w:t>
            </w:r>
            <w:r>
              <w:rPr>
                <w:sz w:val="24"/>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3206E495" w14:textId="77777777" w:rsidR="00172FCD" w:rsidRDefault="00172FCD">
            <w:r>
              <w:t>2010</w:t>
            </w:r>
            <w:r>
              <w:rPr>
                <w:sz w:val="24"/>
              </w:rPr>
              <w:t xml:space="preserve"> </w:t>
            </w:r>
          </w:p>
        </w:tc>
        <w:tc>
          <w:tcPr>
            <w:tcW w:w="923" w:type="dxa"/>
            <w:tcBorders>
              <w:top w:val="single" w:sz="4" w:space="0" w:color="000000"/>
              <w:left w:val="single" w:sz="4" w:space="0" w:color="000000"/>
              <w:bottom w:val="single" w:sz="4" w:space="0" w:color="000000"/>
              <w:right w:val="single" w:sz="4" w:space="0" w:color="000000"/>
            </w:tcBorders>
          </w:tcPr>
          <w:p w14:paraId="4D7BE62B" w14:textId="77777777" w:rsidR="00172FCD" w:rsidRDefault="00172FCD">
            <w:pPr>
              <w:ind w:left="7"/>
            </w:pPr>
            <w:r>
              <w:t xml:space="preserve">2011 </w:t>
            </w:r>
          </w:p>
        </w:tc>
        <w:tc>
          <w:tcPr>
            <w:tcW w:w="919" w:type="dxa"/>
            <w:tcBorders>
              <w:top w:val="single" w:sz="4" w:space="0" w:color="000000"/>
              <w:left w:val="single" w:sz="4" w:space="0" w:color="000000"/>
              <w:bottom w:val="single" w:sz="4" w:space="0" w:color="000000"/>
              <w:right w:val="single" w:sz="4" w:space="0" w:color="000000"/>
            </w:tcBorders>
          </w:tcPr>
          <w:p w14:paraId="2539E8BF" w14:textId="77777777" w:rsidR="00172FCD" w:rsidRDefault="00172FCD" w:rsidP="00112685">
            <w:pPr>
              <w:ind w:left="17"/>
            </w:pPr>
            <w:r>
              <w:t xml:space="preserve">2012 </w:t>
            </w:r>
          </w:p>
        </w:tc>
        <w:tc>
          <w:tcPr>
            <w:tcW w:w="918" w:type="dxa"/>
            <w:tcBorders>
              <w:top w:val="single" w:sz="4" w:space="0" w:color="000000"/>
              <w:left w:val="single" w:sz="4" w:space="0" w:color="000000"/>
              <w:bottom w:val="single" w:sz="4" w:space="0" w:color="000000"/>
              <w:right w:val="single" w:sz="4" w:space="0" w:color="000000"/>
            </w:tcBorders>
          </w:tcPr>
          <w:p w14:paraId="39A2BB28" w14:textId="77777777" w:rsidR="00172FCD" w:rsidRDefault="00172FCD">
            <w:pPr>
              <w:ind w:left="17"/>
            </w:pPr>
            <w:r>
              <w:t>2013</w:t>
            </w:r>
          </w:p>
        </w:tc>
        <w:tc>
          <w:tcPr>
            <w:tcW w:w="892" w:type="dxa"/>
            <w:tcBorders>
              <w:top w:val="single" w:sz="4" w:space="0" w:color="000000"/>
              <w:left w:val="single" w:sz="4" w:space="0" w:color="000000"/>
              <w:bottom w:val="single" w:sz="4" w:space="0" w:color="000000"/>
              <w:right w:val="single" w:sz="4" w:space="0" w:color="000000"/>
            </w:tcBorders>
          </w:tcPr>
          <w:p w14:paraId="32F2CA38" w14:textId="77777777" w:rsidR="00172FCD" w:rsidRDefault="00172FCD">
            <w:pPr>
              <w:ind w:left="17"/>
            </w:pPr>
            <w:r>
              <w:t>2014</w:t>
            </w:r>
          </w:p>
        </w:tc>
        <w:tc>
          <w:tcPr>
            <w:tcW w:w="828" w:type="dxa"/>
            <w:tcBorders>
              <w:top w:val="single" w:sz="4" w:space="0" w:color="000000"/>
              <w:left w:val="single" w:sz="4" w:space="0" w:color="000000"/>
              <w:bottom w:val="single" w:sz="4" w:space="0" w:color="000000"/>
              <w:right w:val="single" w:sz="4" w:space="0" w:color="000000"/>
            </w:tcBorders>
          </w:tcPr>
          <w:p w14:paraId="27449445" w14:textId="77777777" w:rsidR="00172FCD" w:rsidRDefault="00172FCD">
            <w:pPr>
              <w:ind w:left="17"/>
            </w:pPr>
            <w:r>
              <w:t>2015</w:t>
            </w:r>
          </w:p>
        </w:tc>
        <w:tc>
          <w:tcPr>
            <w:tcW w:w="747" w:type="dxa"/>
            <w:tcBorders>
              <w:top w:val="single" w:sz="4" w:space="0" w:color="000000"/>
              <w:left w:val="single" w:sz="4" w:space="0" w:color="000000"/>
              <w:bottom w:val="single" w:sz="4" w:space="0" w:color="000000"/>
              <w:right w:val="single" w:sz="4" w:space="0" w:color="000000"/>
            </w:tcBorders>
          </w:tcPr>
          <w:p w14:paraId="0CF8F150" w14:textId="3CA20DC2" w:rsidR="00172FCD" w:rsidRDefault="00172FCD">
            <w:pPr>
              <w:ind w:left="17"/>
            </w:pPr>
            <w:r>
              <w:t>2016</w:t>
            </w:r>
          </w:p>
        </w:tc>
        <w:tc>
          <w:tcPr>
            <w:tcW w:w="638" w:type="dxa"/>
            <w:tcBorders>
              <w:top w:val="single" w:sz="4" w:space="0" w:color="000000"/>
              <w:left w:val="single" w:sz="4" w:space="0" w:color="000000"/>
              <w:bottom w:val="single" w:sz="4" w:space="0" w:color="000000"/>
              <w:right w:val="single" w:sz="4" w:space="0" w:color="000000"/>
            </w:tcBorders>
          </w:tcPr>
          <w:p w14:paraId="3FFF227E" w14:textId="465C3315" w:rsidR="00172FCD" w:rsidRDefault="00172FCD">
            <w:pPr>
              <w:ind w:left="17"/>
            </w:pPr>
            <w:r>
              <w:t>2017</w:t>
            </w:r>
          </w:p>
        </w:tc>
      </w:tr>
      <w:tr w:rsidR="00172FCD" w14:paraId="2550F7B1" w14:textId="39DB04D4" w:rsidTr="00172FCD">
        <w:trPr>
          <w:trHeight w:val="372"/>
        </w:trPr>
        <w:tc>
          <w:tcPr>
            <w:tcW w:w="1068" w:type="dxa"/>
            <w:tcBorders>
              <w:top w:val="single" w:sz="4" w:space="0" w:color="000000"/>
              <w:left w:val="single" w:sz="4" w:space="0" w:color="000000"/>
              <w:bottom w:val="single" w:sz="4" w:space="0" w:color="000000"/>
              <w:right w:val="single" w:sz="4" w:space="0" w:color="000000"/>
            </w:tcBorders>
          </w:tcPr>
          <w:p w14:paraId="66004447" w14:textId="77777777" w:rsidR="00172FCD" w:rsidRDefault="00172FCD">
            <w:pPr>
              <w:ind w:left="26"/>
            </w:pPr>
            <w:r>
              <w:t>August</w:t>
            </w:r>
            <w:r>
              <w:rPr>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14:paraId="33483A66" w14:textId="77777777" w:rsidR="00172FCD" w:rsidRDefault="00172FCD">
            <w:pPr>
              <w:ind w:left="5"/>
            </w:pPr>
            <w:r>
              <w:t>1,9 milj</w:t>
            </w: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14:paraId="74F53664" w14:textId="77777777" w:rsidR="00172FCD" w:rsidRDefault="00172FCD">
            <w:pPr>
              <w:ind w:left="46"/>
            </w:pPr>
            <w:r>
              <w:t>2.0 milj</w:t>
            </w:r>
            <w:r>
              <w:rPr>
                <w:sz w:val="24"/>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7E348446" w14:textId="77777777" w:rsidR="00172FCD" w:rsidRDefault="00172FCD">
            <w:r>
              <w:t>2,1 milj</w:t>
            </w:r>
            <w:r>
              <w:rPr>
                <w:sz w:val="24"/>
              </w:rPr>
              <w:t xml:space="preserve"> </w:t>
            </w:r>
          </w:p>
        </w:tc>
        <w:tc>
          <w:tcPr>
            <w:tcW w:w="923" w:type="dxa"/>
            <w:tcBorders>
              <w:top w:val="single" w:sz="4" w:space="0" w:color="000000"/>
              <w:left w:val="single" w:sz="4" w:space="0" w:color="000000"/>
              <w:bottom w:val="single" w:sz="4" w:space="0" w:color="000000"/>
              <w:right w:val="single" w:sz="4" w:space="0" w:color="000000"/>
            </w:tcBorders>
          </w:tcPr>
          <w:p w14:paraId="3FC36BA3" w14:textId="77777777" w:rsidR="00172FCD" w:rsidRDefault="00172FCD">
            <w:pPr>
              <w:ind w:left="7"/>
            </w:pPr>
            <w:r>
              <w:t xml:space="preserve">2,3 milj </w:t>
            </w:r>
          </w:p>
        </w:tc>
        <w:tc>
          <w:tcPr>
            <w:tcW w:w="919" w:type="dxa"/>
            <w:tcBorders>
              <w:top w:val="single" w:sz="4" w:space="0" w:color="000000"/>
              <w:left w:val="single" w:sz="4" w:space="0" w:color="000000"/>
              <w:bottom w:val="single" w:sz="4" w:space="0" w:color="000000"/>
              <w:right w:val="single" w:sz="4" w:space="0" w:color="000000"/>
            </w:tcBorders>
          </w:tcPr>
          <w:p w14:paraId="47052FF2" w14:textId="77777777" w:rsidR="00172FCD" w:rsidRDefault="00172FCD">
            <w:pPr>
              <w:ind w:left="17"/>
            </w:pPr>
            <w:r>
              <w:t xml:space="preserve"> 2,5 milj </w:t>
            </w:r>
          </w:p>
        </w:tc>
        <w:tc>
          <w:tcPr>
            <w:tcW w:w="918" w:type="dxa"/>
            <w:tcBorders>
              <w:top w:val="single" w:sz="4" w:space="0" w:color="000000"/>
              <w:left w:val="single" w:sz="4" w:space="0" w:color="000000"/>
              <w:bottom w:val="single" w:sz="4" w:space="0" w:color="000000"/>
              <w:right w:val="single" w:sz="4" w:space="0" w:color="000000"/>
            </w:tcBorders>
          </w:tcPr>
          <w:p w14:paraId="2D0D27B0" w14:textId="77777777" w:rsidR="00172FCD" w:rsidRDefault="00172FCD">
            <w:pPr>
              <w:ind w:left="17"/>
            </w:pPr>
            <w:r>
              <w:t>2,5 milj</w:t>
            </w:r>
          </w:p>
        </w:tc>
        <w:tc>
          <w:tcPr>
            <w:tcW w:w="892" w:type="dxa"/>
            <w:tcBorders>
              <w:top w:val="single" w:sz="4" w:space="0" w:color="000000"/>
              <w:left w:val="single" w:sz="4" w:space="0" w:color="000000"/>
              <w:bottom w:val="single" w:sz="4" w:space="0" w:color="000000"/>
              <w:right w:val="single" w:sz="4" w:space="0" w:color="000000"/>
            </w:tcBorders>
          </w:tcPr>
          <w:p w14:paraId="6CB85D6E" w14:textId="77777777" w:rsidR="00172FCD" w:rsidRDefault="00172FCD">
            <w:pPr>
              <w:ind w:left="17"/>
            </w:pPr>
            <w:r>
              <w:t>2,6 milj</w:t>
            </w:r>
          </w:p>
        </w:tc>
        <w:tc>
          <w:tcPr>
            <w:tcW w:w="828" w:type="dxa"/>
            <w:tcBorders>
              <w:top w:val="single" w:sz="4" w:space="0" w:color="000000"/>
              <w:left w:val="single" w:sz="4" w:space="0" w:color="000000"/>
              <w:bottom w:val="single" w:sz="4" w:space="0" w:color="000000"/>
              <w:right w:val="single" w:sz="4" w:space="0" w:color="000000"/>
            </w:tcBorders>
          </w:tcPr>
          <w:p w14:paraId="77E544A3" w14:textId="77777777" w:rsidR="00172FCD" w:rsidRDefault="00172FCD">
            <w:pPr>
              <w:ind w:left="17"/>
            </w:pPr>
            <w:r>
              <w:t>2,7 milj</w:t>
            </w:r>
          </w:p>
        </w:tc>
        <w:tc>
          <w:tcPr>
            <w:tcW w:w="747" w:type="dxa"/>
            <w:tcBorders>
              <w:top w:val="single" w:sz="4" w:space="0" w:color="000000"/>
              <w:left w:val="single" w:sz="4" w:space="0" w:color="000000"/>
              <w:bottom w:val="single" w:sz="4" w:space="0" w:color="000000"/>
              <w:right w:val="single" w:sz="4" w:space="0" w:color="000000"/>
            </w:tcBorders>
          </w:tcPr>
          <w:p w14:paraId="31870ED6" w14:textId="7F047532" w:rsidR="00172FCD" w:rsidRDefault="00C83D27">
            <w:pPr>
              <w:ind w:left="17"/>
            </w:pPr>
            <w:r>
              <w:t>3,0</w:t>
            </w:r>
          </w:p>
        </w:tc>
        <w:tc>
          <w:tcPr>
            <w:tcW w:w="638" w:type="dxa"/>
            <w:tcBorders>
              <w:top w:val="single" w:sz="4" w:space="0" w:color="000000"/>
              <w:left w:val="single" w:sz="4" w:space="0" w:color="000000"/>
              <w:bottom w:val="single" w:sz="4" w:space="0" w:color="000000"/>
              <w:right w:val="single" w:sz="4" w:space="0" w:color="000000"/>
            </w:tcBorders>
          </w:tcPr>
          <w:p w14:paraId="225516AE" w14:textId="0CD8B0AC" w:rsidR="00172FCD" w:rsidRDefault="00C83D27">
            <w:pPr>
              <w:ind w:left="17"/>
            </w:pPr>
            <w:r>
              <w:t>2,8</w:t>
            </w:r>
          </w:p>
        </w:tc>
      </w:tr>
      <w:tr w:rsidR="00172FCD" w14:paraId="74E64DE5" w14:textId="3553C6A3" w:rsidTr="00172FCD">
        <w:trPr>
          <w:trHeight w:val="1654"/>
        </w:trPr>
        <w:tc>
          <w:tcPr>
            <w:tcW w:w="2990" w:type="dxa"/>
            <w:gridSpan w:val="3"/>
            <w:tcBorders>
              <w:top w:val="single" w:sz="4" w:space="0" w:color="000000"/>
              <w:left w:val="nil"/>
              <w:bottom w:val="single" w:sz="4" w:space="0" w:color="000000"/>
              <w:right w:val="nil"/>
            </w:tcBorders>
          </w:tcPr>
          <w:p w14:paraId="2A618EBF" w14:textId="77777777" w:rsidR="00172FCD" w:rsidRDefault="00172FCD" w:rsidP="00172FCD">
            <w:pPr>
              <w:spacing w:after="281" w:line="240" w:lineRule="auto"/>
              <w:rPr>
                <w:b/>
                <w:sz w:val="24"/>
              </w:rPr>
            </w:pPr>
            <w:r>
              <w:rPr>
                <w:b/>
                <w:sz w:val="24"/>
              </w:rPr>
              <w:t xml:space="preserve"> </w:t>
            </w:r>
          </w:p>
          <w:p w14:paraId="707450BE" w14:textId="2D3020A8" w:rsidR="00172FCD" w:rsidRPr="00172FCD" w:rsidRDefault="00172FCD" w:rsidP="00172FCD">
            <w:pPr>
              <w:spacing w:after="281" w:line="240" w:lineRule="auto"/>
            </w:pPr>
            <w:r>
              <w:rPr>
                <w:b/>
                <w:sz w:val="24"/>
              </w:rPr>
              <w:t xml:space="preserve">Ekonomi – omsättning, hela förskolan. </w:t>
            </w:r>
          </w:p>
        </w:tc>
        <w:tc>
          <w:tcPr>
            <w:tcW w:w="927" w:type="dxa"/>
            <w:tcBorders>
              <w:top w:val="single" w:sz="4" w:space="0" w:color="000000"/>
              <w:left w:val="nil"/>
              <w:bottom w:val="single" w:sz="4" w:space="0" w:color="000000"/>
              <w:right w:val="nil"/>
            </w:tcBorders>
          </w:tcPr>
          <w:p w14:paraId="394A7FA3" w14:textId="77777777" w:rsidR="00172FCD" w:rsidRDefault="00172FCD"/>
        </w:tc>
        <w:tc>
          <w:tcPr>
            <w:tcW w:w="923" w:type="dxa"/>
            <w:tcBorders>
              <w:top w:val="single" w:sz="4" w:space="0" w:color="000000"/>
              <w:left w:val="nil"/>
              <w:bottom w:val="single" w:sz="4" w:space="0" w:color="000000"/>
              <w:right w:val="nil"/>
            </w:tcBorders>
          </w:tcPr>
          <w:p w14:paraId="7A0F585E" w14:textId="77777777" w:rsidR="00172FCD" w:rsidRDefault="00172FCD"/>
        </w:tc>
        <w:tc>
          <w:tcPr>
            <w:tcW w:w="919" w:type="dxa"/>
            <w:tcBorders>
              <w:top w:val="single" w:sz="4" w:space="0" w:color="000000"/>
              <w:left w:val="nil"/>
              <w:bottom w:val="single" w:sz="4" w:space="0" w:color="000000"/>
              <w:right w:val="nil"/>
            </w:tcBorders>
          </w:tcPr>
          <w:p w14:paraId="39BE0B48" w14:textId="77777777" w:rsidR="00172FCD" w:rsidRDefault="00172FCD"/>
        </w:tc>
        <w:tc>
          <w:tcPr>
            <w:tcW w:w="918" w:type="dxa"/>
            <w:tcBorders>
              <w:top w:val="single" w:sz="4" w:space="0" w:color="000000"/>
              <w:left w:val="nil"/>
              <w:bottom w:val="single" w:sz="4" w:space="0" w:color="000000"/>
              <w:right w:val="nil"/>
            </w:tcBorders>
          </w:tcPr>
          <w:p w14:paraId="4AC389D2" w14:textId="77777777" w:rsidR="00172FCD" w:rsidRDefault="00172FCD"/>
        </w:tc>
        <w:tc>
          <w:tcPr>
            <w:tcW w:w="892" w:type="dxa"/>
            <w:tcBorders>
              <w:top w:val="single" w:sz="4" w:space="0" w:color="000000"/>
              <w:left w:val="nil"/>
              <w:bottom w:val="single" w:sz="4" w:space="0" w:color="000000"/>
              <w:right w:val="nil"/>
            </w:tcBorders>
          </w:tcPr>
          <w:p w14:paraId="4A8B0DC3" w14:textId="77777777" w:rsidR="00172FCD" w:rsidRDefault="00172FCD"/>
        </w:tc>
        <w:tc>
          <w:tcPr>
            <w:tcW w:w="828" w:type="dxa"/>
            <w:tcBorders>
              <w:top w:val="single" w:sz="4" w:space="0" w:color="000000"/>
              <w:left w:val="nil"/>
              <w:bottom w:val="single" w:sz="4" w:space="0" w:color="000000"/>
              <w:right w:val="nil"/>
            </w:tcBorders>
          </w:tcPr>
          <w:p w14:paraId="539BCED3" w14:textId="77777777" w:rsidR="00172FCD" w:rsidRDefault="00172FCD"/>
        </w:tc>
        <w:tc>
          <w:tcPr>
            <w:tcW w:w="747" w:type="dxa"/>
            <w:tcBorders>
              <w:top w:val="single" w:sz="4" w:space="0" w:color="000000"/>
              <w:left w:val="nil"/>
              <w:bottom w:val="single" w:sz="4" w:space="0" w:color="000000"/>
              <w:right w:val="nil"/>
            </w:tcBorders>
          </w:tcPr>
          <w:p w14:paraId="1B5A5E74" w14:textId="77777777" w:rsidR="00172FCD" w:rsidRDefault="00172FCD"/>
        </w:tc>
        <w:tc>
          <w:tcPr>
            <w:tcW w:w="638" w:type="dxa"/>
            <w:tcBorders>
              <w:top w:val="single" w:sz="4" w:space="0" w:color="000000"/>
              <w:left w:val="nil"/>
              <w:bottom w:val="single" w:sz="4" w:space="0" w:color="000000"/>
              <w:right w:val="nil"/>
            </w:tcBorders>
          </w:tcPr>
          <w:p w14:paraId="69F8223F" w14:textId="77777777" w:rsidR="00172FCD" w:rsidRDefault="00172FCD"/>
        </w:tc>
      </w:tr>
      <w:tr w:rsidR="00172FCD" w14:paraId="4A36658D" w14:textId="6F46AC37" w:rsidTr="00172FCD">
        <w:trPr>
          <w:trHeight w:val="300"/>
        </w:trPr>
        <w:tc>
          <w:tcPr>
            <w:tcW w:w="1068" w:type="dxa"/>
            <w:tcBorders>
              <w:top w:val="single" w:sz="4" w:space="0" w:color="000000"/>
              <w:left w:val="single" w:sz="4" w:space="0" w:color="000000"/>
              <w:bottom w:val="single" w:sz="4" w:space="0" w:color="000000"/>
              <w:right w:val="single" w:sz="4" w:space="0" w:color="000000"/>
            </w:tcBorders>
          </w:tcPr>
          <w:p w14:paraId="42474E84" w14:textId="77777777" w:rsidR="00172FCD" w:rsidRDefault="00172FCD">
            <w:pPr>
              <w:ind w:left="26"/>
            </w:pPr>
            <w:r>
              <w:t>ÅR</w:t>
            </w:r>
            <w:r>
              <w:rPr>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14:paraId="449BEF66" w14:textId="77777777" w:rsidR="00172FCD" w:rsidRDefault="00172FCD">
            <w:pPr>
              <w:ind w:left="43"/>
            </w:pPr>
            <w:r>
              <w:t>2008</w:t>
            </w: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14:paraId="2D3C06E7" w14:textId="77777777" w:rsidR="00172FCD" w:rsidRDefault="00172FCD">
            <w:r>
              <w:t>2009</w:t>
            </w:r>
            <w:r>
              <w:rPr>
                <w:sz w:val="24"/>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72E1A681" w14:textId="77777777" w:rsidR="00172FCD" w:rsidRDefault="00172FCD">
            <w:pPr>
              <w:ind w:left="48"/>
            </w:pPr>
            <w:r>
              <w:t>2010</w:t>
            </w:r>
            <w:r>
              <w:rPr>
                <w:sz w:val="24"/>
              </w:rPr>
              <w:t xml:space="preserve"> </w:t>
            </w:r>
          </w:p>
        </w:tc>
        <w:tc>
          <w:tcPr>
            <w:tcW w:w="923" w:type="dxa"/>
            <w:tcBorders>
              <w:top w:val="single" w:sz="4" w:space="0" w:color="000000"/>
              <w:left w:val="single" w:sz="4" w:space="0" w:color="000000"/>
              <w:bottom w:val="single" w:sz="4" w:space="0" w:color="000000"/>
              <w:right w:val="single" w:sz="4" w:space="0" w:color="000000"/>
            </w:tcBorders>
          </w:tcPr>
          <w:p w14:paraId="55BD93DB" w14:textId="77777777" w:rsidR="00172FCD" w:rsidRDefault="00172FCD">
            <w:pPr>
              <w:ind w:left="41"/>
            </w:pPr>
            <w:r>
              <w:t xml:space="preserve">2011 </w:t>
            </w:r>
          </w:p>
        </w:tc>
        <w:tc>
          <w:tcPr>
            <w:tcW w:w="919" w:type="dxa"/>
            <w:tcBorders>
              <w:top w:val="single" w:sz="4" w:space="0" w:color="000000"/>
              <w:left w:val="single" w:sz="4" w:space="0" w:color="000000"/>
              <w:bottom w:val="single" w:sz="4" w:space="0" w:color="000000"/>
              <w:right w:val="single" w:sz="4" w:space="0" w:color="000000"/>
            </w:tcBorders>
          </w:tcPr>
          <w:p w14:paraId="64DE0F19" w14:textId="77777777" w:rsidR="00172FCD" w:rsidRDefault="00172FCD" w:rsidP="00112685">
            <w:pPr>
              <w:ind w:left="34"/>
            </w:pPr>
            <w:r>
              <w:t xml:space="preserve">2012 </w:t>
            </w:r>
          </w:p>
        </w:tc>
        <w:tc>
          <w:tcPr>
            <w:tcW w:w="918" w:type="dxa"/>
            <w:tcBorders>
              <w:top w:val="single" w:sz="4" w:space="0" w:color="000000"/>
              <w:left w:val="single" w:sz="4" w:space="0" w:color="000000"/>
              <w:bottom w:val="single" w:sz="4" w:space="0" w:color="000000"/>
              <w:right w:val="single" w:sz="4" w:space="0" w:color="000000"/>
            </w:tcBorders>
          </w:tcPr>
          <w:p w14:paraId="35F62A6B" w14:textId="77777777" w:rsidR="00172FCD" w:rsidRDefault="00172FCD">
            <w:pPr>
              <w:ind w:left="34"/>
            </w:pPr>
            <w:r>
              <w:t>2013</w:t>
            </w:r>
          </w:p>
        </w:tc>
        <w:tc>
          <w:tcPr>
            <w:tcW w:w="892" w:type="dxa"/>
            <w:tcBorders>
              <w:top w:val="single" w:sz="4" w:space="0" w:color="000000"/>
              <w:left w:val="single" w:sz="4" w:space="0" w:color="000000"/>
              <w:bottom w:val="single" w:sz="4" w:space="0" w:color="000000"/>
              <w:right w:val="single" w:sz="4" w:space="0" w:color="000000"/>
            </w:tcBorders>
          </w:tcPr>
          <w:p w14:paraId="3FC619C5" w14:textId="77777777" w:rsidR="00172FCD" w:rsidRDefault="00172FCD">
            <w:pPr>
              <w:ind w:left="34"/>
            </w:pPr>
            <w:r>
              <w:t>2014</w:t>
            </w:r>
          </w:p>
        </w:tc>
        <w:tc>
          <w:tcPr>
            <w:tcW w:w="828" w:type="dxa"/>
            <w:tcBorders>
              <w:top w:val="single" w:sz="4" w:space="0" w:color="000000"/>
              <w:left w:val="single" w:sz="4" w:space="0" w:color="000000"/>
              <w:bottom w:val="single" w:sz="4" w:space="0" w:color="000000"/>
              <w:right w:val="single" w:sz="4" w:space="0" w:color="000000"/>
            </w:tcBorders>
          </w:tcPr>
          <w:p w14:paraId="2DD77EAC" w14:textId="77777777" w:rsidR="00172FCD" w:rsidRDefault="00172FCD">
            <w:pPr>
              <w:ind w:left="34"/>
            </w:pPr>
            <w:r>
              <w:t>2015</w:t>
            </w:r>
          </w:p>
        </w:tc>
        <w:tc>
          <w:tcPr>
            <w:tcW w:w="747" w:type="dxa"/>
            <w:tcBorders>
              <w:top w:val="single" w:sz="4" w:space="0" w:color="000000"/>
              <w:left w:val="single" w:sz="4" w:space="0" w:color="000000"/>
              <w:bottom w:val="single" w:sz="4" w:space="0" w:color="000000"/>
              <w:right w:val="single" w:sz="4" w:space="0" w:color="000000"/>
            </w:tcBorders>
          </w:tcPr>
          <w:p w14:paraId="3F2359BC" w14:textId="77777777" w:rsidR="00172FCD" w:rsidRDefault="00172FCD">
            <w:pPr>
              <w:ind w:left="34"/>
            </w:pPr>
            <w:r>
              <w:t>2016</w:t>
            </w:r>
          </w:p>
        </w:tc>
        <w:tc>
          <w:tcPr>
            <w:tcW w:w="638" w:type="dxa"/>
            <w:tcBorders>
              <w:top w:val="single" w:sz="4" w:space="0" w:color="000000"/>
              <w:left w:val="single" w:sz="4" w:space="0" w:color="000000"/>
              <w:bottom w:val="single" w:sz="4" w:space="0" w:color="000000"/>
              <w:right w:val="single" w:sz="4" w:space="0" w:color="000000"/>
            </w:tcBorders>
          </w:tcPr>
          <w:p w14:paraId="0549B850" w14:textId="2D6B46EA" w:rsidR="00172FCD" w:rsidRDefault="00172FCD">
            <w:pPr>
              <w:ind w:left="34"/>
            </w:pPr>
            <w:r>
              <w:t>2017</w:t>
            </w:r>
          </w:p>
        </w:tc>
      </w:tr>
      <w:tr w:rsidR="00172FCD" w14:paraId="6171926A" w14:textId="78309220" w:rsidTr="00172FCD">
        <w:trPr>
          <w:trHeight w:val="321"/>
        </w:trPr>
        <w:tc>
          <w:tcPr>
            <w:tcW w:w="1068" w:type="dxa"/>
            <w:tcBorders>
              <w:top w:val="single" w:sz="4" w:space="0" w:color="000000"/>
              <w:left w:val="single" w:sz="4" w:space="0" w:color="000000"/>
              <w:bottom w:val="single" w:sz="4" w:space="0" w:color="000000"/>
              <w:right w:val="single" w:sz="4" w:space="0" w:color="000000"/>
            </w:tcBorders>
          </w:tcPr>
          <w:p w14:paraId="23E2AD6A" w14:textId="77777777" w:rsidR="00172FCD" w:rsidRDefault="00172FCD">
            <w:pPr>
              <w:ind w:left="26"/>
            </w:pPr>
            <w:r>
              <w:t>August</w:t>
            </w:r>
            <w:r>
              <w:rPr>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14:paraId="4A237128" w14:textId="77777777" w:rsidR="00172FCD" w:rsidRDefault="00172FCD">
            <w:pPr>
              <w:ind w:left="43"/>
            </w:pPr>
            <w:r>
              <w:t>2,3 milj</w:t>
            </w:r>
            <w:r>
              <w:rPr>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14:paraId="4CB8E778" w14:textId="77777777" w:rsidR="00172FCD" w:rsidRDefault="00172FCD">
            <w:r>
              <w:t>2,5 milj</w:t>
            </w:r>
            <w:r>
              <w:rPr>
                <w:sz w:val="24"/>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6C94BB8F" w14:textId="77777777" w:rsidR="00172FCD" w:rsidRDefault="00172FCD">
            <w:pPr>
              <w:ind w:left="48"/>
            </w:pPr>
            <w:r>
              <w:t>2,7 milj</w:t>
            </w:r>
            <w:r>
              <w:rPr>
                <w:sz w:val="24"/>
              </w:rPr>
              <w:t xml:space="preserve"> </w:t>
            </w:r>
          </w:p>
        </w:tc>
        <w:tc>
          <w:tcPr>
            <w:tcW w:w="923" w:type="dxa"/>
            <w:tcBorders>
              <w:top w:val="single" w:sz="4" w:space="0" w:color="000000"/>
              <w:left w:val="single" w:sz="4" w:space="0" w:color="000000"/>
              <w:bottom w:val="single" w:sz="4" w:space="0" w:color="000000"/>
              <w:right w:val="single" w:sz="4" w:space="0" w:color="000000"/>
            </w:tcBorders>
          </w:tcPr>
          <w:p w14:paraId="20EC5C68" w14:textId="77777777" w:rsidR="00172FCD" w:rsidRDefault="00172FCD">
            <w:pPr>
              <w:ind w:left="41"/>
            </w:pPr>
            <w:r>
              <w:t xml:space="preserve">3,0 milj </w:t>
            </w:r>
          </w:p>
        </w:tc>
        <w:tc>
          <w:tcPr>
            <w:tcW w:w="919" w:type="dxa"/>
            <w:tcBorders>
              <w:top w:val="single" w:sz="4" w:space="0" w:color="000000"/>
              <w:left w:val="single" w:sz="4" w:space="0" w:color="000000"/>
              <w:bottom w:val="single" w:sz="4" w:space="0" w:color="000000"/>
              <w:right w:val="single" w:sz="4" w:space="0" w:color="000000"/>
            </w:tcBorders>
          </w:tcPr>
          <w:p w14:paraId="26A1B436" w14:textId="77777777" w:rsidR="00172FCD" w:rsidRDefault="00172FCD">
            <w:pPr>
              <w:ind w:left="34"/>
            </w:pPr>
            <w:r>
              <w:t xml:space="preserve">3,2 milj </w:t>
            </w:r>
          </w:p>
        </w:tc>
        <w:tc>
          <w:tcPr>
            <w:tcW w:w="918" w:type="dxa"/>
            <w:tcBorders>
              <w:top w:val="single" w:sz="4" w:space="0" w:color="000000"/>
              <w:left w:val="single" w:sz="4" w:space="0" w:color="000000"/>
              <w:bottom w:val="single" w:sz="4" w:space="0" w:color="000000"/>
              <w:right w:val="single" w:sz="4" w:space="0" w:color="000000"/>
            </w:tcBorders>
          </w:tcPr>
          <w:p w14:paraId="248B3876" w14:textId="77777777" w:rsidR="00172FCD" w:rsidRDefault="00172FCD">
            <w:pPr>
              <w:ind w:left="34"/>
            </w:pPr>
            <w:r>
              <w:t>3,3 milj</w:t>
            </w:r>
          </w:p>
        </w:tc>
        <w:tc>
          <w:tcPr>
            <w:tcW w:w="892" w:type="dxa"/>
            <w:tcBorders>
              <w:top w:val="single" w:sz="4" w:space="0" w:color="000000"/>
              <w:left w:val="single" w:sz="4" w:space="0" w:color="000000"/>
              <w:bottom w:val="single" w:sz="4" w:space="0" w:color="000000"/>
              <w:right w:val="single" w:sz="4" w:space="0" w:color="000000"/>
            </w:tcBorders>
          </w:tcPr>
          <w:p w14:paraId="0C01CD3A" w14:textId="77777777" w:rsidR="00172FCD" w:rsidRDefault="00172FCD">
            <w:pPr>
              <w:ind w:left="34"/>
            </w:pPr>
            <w:r>
              <w:t>3,4 milj</w:t>
            </w:r>
          </w:p>
        </w:tc>
        <w:tc>
          <w:tcPr>
            <w:tcW w:w="828" w:type="dxa"/>
            <w:tcBorders>
              <w:top w:val="single" w:sz="4" w:space="0" w:color="000000"/>
              <w:left w:val="single" w:sz="4" w:space="0" w:color="000000"/>
              <w:bottom w:val="single" w:sz="4" w:space="0" w:color="000000"/>
              <w:right w:val="single" w:sz="4" w:space="0" w:color="000000"/>
            </w:tcBorders>
          </w:tcPr>
          <w:p w14:paraId="3C2AF30D" w14:textId="77777777" w:rsidR="00172FCD" w:rsidRDefault="00172FCD">
            <w:pPr>
              <w:ind w:left="34"/>
            </w:pPr>
            <w:r>
              <w:t>3,4 milj</w:t>
            </w:r>
          </w:p>
        </w:tc>
        <w:tc>
          <w:tcPr>
            <w:tcW w:w="747" w:type="dxa"/>
            <w:tcBorders>
              <w:top w:val="single" w:sz="4" w:space="0" w:color="000000"/>
              <w:left w:val="single" w:sz="4" w:space="0" w:color="000000"/>
              <w:bottom w:val="single" w:sz="4" w:space="0" w:color="000000"/>
              <w:right w:val="single" w:sz="4" w:space="0" w:color="000000"/>
            </w:tcBorders>
          </w:tcPr>
          <w:p w14:paraId="56BB106A" w14:textId="2436E1A0" w:rsidR="00172FCD" w:rsidRDefault="00C83D27">
            <w:pPr>
              <w:ind w:left="34"/>
            </w:pPr>
            <w:r>
              <w:t>3,6</w:t>
            </w:r>
          </w:p>
        </w:tc>
        <w:tc>
          <w:tcPr>
            <w:tcW w:w="638" w:type="dxa"/>
            <w:tcBorders>
              <w:top w:val="single" w:sz="4" w:space="0" w:color="000000"/>
              <w:left w:val="single" w:sz="4" w:space="0" w:color="000000"/>
              <w:bottom w:val="single" w:sz="4" w:space="0" w:color="000000"/>
              <w:right w:val="single" w:sz="4" w:space="0" w:color="000000"/>
            </w:tcBorders>
          </w:tcPr>
          <w:p w14:paraId="7A62D73F" w14:textId="3E73128F" w:rsidR="00172FCD" w:rsidRDefault="00C83D27">
            <w:pPr>
              <w:ind w:left="34"/>
            </w:pPr>
            <w:r>
              <w:t>3,</w:t>
            </w:r>
            <w:r w:rsidR="00A76367">
              <w:t>0</w:t>
            </w:r>
            <w:bookmarkStart w:id="0" w:name="_GoBack"/>
            <w:bookmarkEnd w:id="0"/>
          </w:p>
        </w:tc>
      </w:tr>
    </w:tbl>
    <w:p w14:paraId="5D0AD987" w14:textId="77777777" w:rsidR="00E826BC" w:rsidRDefault="00A30710">
      <w:pPr>
        <w:spacing w:after="29" w:line="240" w:lineRule="auto"/>
      </w:pPr>
      <w:r>
        <w:rPr>
          <w:rFonts w:ascii="Cambria" w:eastAsia="Cambria" w:hAnsi="Cambria" w:cs="Cambria"/>
          <w:sz w:val="24"/>
        </w:rPr>
        <w:t xml:space="preserve"> </w:t>
      </w:r>
    </w:p>
    <w:p w14:paraId="0447F4E7" w14:textId="77777777" w:rsidR="00E826BC" w:rsidRDefault="00A30710">
      <w:pPr>
        <w:spacing w:after="34" w:line="240" w:lineRule="auto"/>
      </w:pPr>
      <w:r>
        <w:rPr>
          <w:rFonts w:ascii="Cambria" w:eastAsia="Cambria" w:hAnsi="Cambria" w:cs="Cambria"/>
          <w:sz w:val="24"/>
        </w:rPr>
        <w:t xml:space="preserve"> </w:t>
      </w:r>
    </w:p>
    <w:p w14:paraId="578AE1C3" w14:textId="24431481" w:rsidR="00E826BC" w:rsidRDefault="00A30710">
      <w:pPr>
        <w:spacing w:after="32" w:line="240" w:lineRule="auto"/>
      </w:pPr>
      <w:r>
        <w:rPr>
          <w:rFonts w:ascii="Cambria" w:eastAsia="Cambria" w:hAnsi="Cambria" w:cs="Cambria"/>
          <w:b/>
          <w:sz w:val="28"/>
        </w:rPr>
        <w:t xml:space="preserve">Utvärdering </w:t>
      </w:r>
      <w:r w:rsidR="00752CD7">
        <w:rPr>
          <w:rFonts w:ascii="Cambria" w:eastAsia="Cambria" w:hAnsi="Cambria" w:cs="Cambria"/>
          <w:b/>
          <w:sz w:val="28"/>
        </w:rPr>
        <w:t>fokus</w:t>
      </w:r>
      <w:r>
        <w:rPr>
          <w:rFonts w:ascii="Cambria" w:eastAsia="Cambria" w:hAnsi="Cambria" w:cs="Cambria"/>
          <w:b/>
          <w:sz w:val="28"/>
        </w:rPr>
        <w:t>mål</w:t>
      </w:r>
      <w:r w:rsidR="00752CD7">
        <w:rPr>
          <w:rFonts w:ascii="Cambria" w:eastAsia="Cambria" w:hAnsi="Cambria" w:cs="Cambria"/>
          <w:sz w:val="24"/>
        </w:rPr>
        <w:t xml:space="preserve"> 2018</w:t>
      </w:r>
      <w:r>
        <w:rPr>
          <w:rFonts w:ascii="Cambria" w:eastAsia="Cambria" w:hAnsi="Cambria" w:cs="Cambria"/>
          <w:sz w:val="24"/>
        </w:rPr>
        <w:t xml:space="preserve"> </w:t>
      </w:r>
    </w:p>
    <w:p w14:paraId="0603D740" w14:textId="77777777" w:rsidR="00E826BC" w:rsidRDefault="00A30710">
      <w:pPr>
        <w:spacing w:after="25" w:line="240" w:lineRule="auto"/>
      </w:pPr>
      <w:r>
        <w:rPr>
          <w:rFonts w:ascii="Cambria" w:eastAsia="Cambria" w:hAnsi="Cambria" w:cs="Cambria"/>
          <w:sz w:val="24"/>
        </w:rPr>
        <w:t xml:space="preserve"> </w:t>
      </w:r>
    </w:p>
    <w:p w14:paraId="39BFD973" w14:textId="45FA8B46" w:rsidR="00E826BC" w:rsidRDefault="00BC1DFA">
      <w:pPr>
        <w:spacing w:after="33" w:line="240" w:lineRule="auto"/>
        <w:rPr>
          <w:rFonts w:ascii="Cambria" w:eastAsia="Cambria" w:hAnsi="Cambria" w:cs="Cambria"/>
        </w:rPr>
      </w:pPr>
      <w:r>
        <w:rPr>
          <w:rFonts w:ascii="Cambria" w:eastAsia="Cambria" w:hAnsi="Cambria" w:cs="Cambria"/>
        </w:rPr>
        <w:t xml:space="preserve">De </w:t>
      </w:r>
      <w:r w:rsidR="00604BD4">
        <w:rPr>
          <w:rFonts w:ascii="Cambria" w:eastAsia="Cambria" w:hAnsi="Cambria" w:cs="Cambria"/>
        </w:rPr>
        <w:t>prioriterade</w:t>
      </w:r>
      <w:r>
        <w:rPr>
          <w:rFonts w:ascii="Cambria" w:eastAsia="Cambria" w:hAnsi="Cambria" w:cs="Cambria"/>
        </w:rPr>
        <w:t xml:space="preserve"> målen som alltid lig</w:t>
      </w:r>
      <w:r w:rsidR="005C1DD9">
        <w:rPr>
          <w:rFonts w:ascii="Cambria" w:eastAsia="Cambria" w:hAnsi="Cambria" w:cs="Cambria"/>
        </w:rPr>
        <w:t>ger som grund för vår verksamhet är</w:t>
      </w:r>
      <w:r w:rsidR="003240ED">
        <w:rPr>
          <w:rFonts w:ascii="Cambria" w:eastAsia="Cambria" w:hAnsi="Cambria" w:cs="Cambria"/>
        </w:rPr>
        <w:t xml:space="preserve"> dessa nedan.</w:t>
      </w:r>
    </w:p>
    <w:p w14:paraId="7D9D379C" w14:textId="313D4983" w:rsidR="00EE4328" w:rsidRDefault="003240ED">
      <w:pPr>
        <w:spacing w:after="33" w:line="240" w:lineRule="auto"/>
        <w:rPr>
          <w:rFonts w:ascii="Cambria" w:eastAsia="Cambria" w:hAnsi="Cambria" w:cs="Cambria"/>
        </w:rPr>
      </w:pPr>
      <w:r>
        <w:rPr>
          <w:rFonts w:ascii="Cambria" w:eastAsia="Cambria" w:hAnsi="Cambria" w:cs="Cambria"/>
        </w:rPr>
        <w:t>Och d</w:t>
      </w:r>
      <w:r w:rsidR="00EE4328">
        <w:rPr>
          <w:rFonts w:ascii="Cambria" w:eastAsia="Cambria" w:hAnsi="Cambria" w:cs="Cambria"/>
        </w:rPr>
        <w:t>essa mål är vi flitiga att använda enl. statistiken</w:t>
      </w:r>
      <w:r>
        <w:rPr>
          <w:rFonts w:ascii="Cambria" w:eastAsia="Cambria" w:hAnsi="Cambria" w:cs="Cambria"/>
        </w:rPr>
        <w:t xml:space="preserve"> i TYRA </w:t>
      </w:r>
      <w:proofErr w:type="spellStart"/>
      <w:r>
        <w:rPr>
          <w:rFonts w:ascii="Cambria" w:eastAsia="Cambria" w:hAnsi="Cambria" w:cs="Cambria"/>
        </w:rPr>
        <w:t>appen</w:t>
      </w:r>
      <w:proofErr w:type="spellEnd"/>
      <w:r>
        <w:rPr>
          <w:rFonts w:ascii="Cambria" w:eastAsia="Cambria" w:hAnsi="Cambria" w:cs="Cambria"/>
        </w:rPr>
        <w:t>,</w:t>
      </w:r>
      <w:r w:rsidR="00EE4328">
        <w:rPr>
          <w:rFonts w:ascii="Cambria" w:eastAsia="Cambria" w:hAnsi="Cambria" w:cs="Cambria"/>
        </w:rPr>
        <w:t xml:space="preserve"> </w:t>
      </w:r>
      <w:proofErr w:type="gramStart"/>
      <w:r w:rsidR="00EE4328">
        <w:rPr>
          <w:rFonts w:ascii="Cambria" w:eastAsia="Cambria" w:hAnsi="Cambria" w:cs="Cambria"/>
        </w:rPr>
        <w:t>1:a</w:t>
      </w:r>
      <w:proofErr w:type="gramEnd"/>
      <w:r w:rsidR="00EE4328">
        <w:rPr>
          <w:rFonts w:ascii="Cambria" w:eastAsia="Cambria" w:hAnsi="Cambria" w:cs="Cambria"/>
        </w:rPr>
        <w:t xml:space="preserve"> 8ggr, 10:e 7ggr, </w:t>
      </w:r>
      <w:r>
        <w:rPr>
          <w:rFonts w:ascii="Cambria" w:eastAsia="Cambria" w:hAnsi="Cambria" w:cs="Cambria"/>
        </w:rPr>
        <w:t>13:e 18ggr och 29:e 25ggr under år -17/18</w:t>
      </w:r>
    </w:p>
    <w:p w14:paraId="1005DE7B" w14:textId="77777777" w:rsidR="005C1DD9" w:rsidRDefault="005C1DD9">
      <w:pPr>
        <w:spacing w:after="33" w:line="240" w:lineRule="auto"/>
      </w:pPr>
    </w:p>
    <w:p w14:paraId="4C34D605" w14:textId="77777777" w:rsidR="00E826BC" w:rsidRPr="00172FCD" w:rsidRDefault="00A30710">
      <w:pPr>
        <w:spacing w:after="128" w:line="240" w:lineRule="auto"/>
        <w:ind w:left="-5" w:right="-15" w:hanging="10"/>
        <w:rPr>
          <w:b/>
          <w:sz w:val="20"/>
          <w:szCs w:val="20"/>
        </w:rPr>
      </w:pPr>
      <w:r w:rsidRPr="00172FCD">
        <w:rPr>
          <w:rFonts w:ascii="Cambria" w:eastAsia="Cambria" w:hAnsi="Cambria" w:cs="Cambria"/>
          <w:b/>
          <w:sz w:val="20"/>
          <w:szCs w:val="20"/>
        </w:rPr>
        <w:t xml:space="preserve">1.förmåga att ta hänsyn till och leva sig in i andra människors situation samt vilja att hjälpa andra, </w:t>
      </w:r>
    </w:p>
    <w:p w14:paraId="220366A5" w14:textId="77777777" w:rsidR="00E826BC" w:rsidRPr="00172FCD" w:rsidRDefault="00A30710">
      <w:pPr>
        <w:spacing w:after="128" w:line="240" w:lineRule="auto"/>
        <w:ind w:left="-5" w:right="-15" w:hanging="10"/>
        <w:rPr>
          <w:b/>
          <w:sz w:val="20"/>
          <w:szCs w:val="20"/>
        </w:rPr>
      </w:pPr>
      <w:r w:rsidRPr="00172FCD">
        <w:rPr>
          <w:rFonts w:ascii="Cambria" w:eastAsia="Cambria" w:hAnsi="Cambria" w:cs="Cambria"/>
          <w:b/>
          <w:sz w:val="20"/>
          <w:szCs w:val="20"/>
        </w:rPr>
        <w:t xml:space="preserve">10. utvecklar sin förmåga att fungera enskilt och i grupp, att hantera konflikter och förstå rättigheter och skyldigheter samt ta ansvar för gemensamma regler </w:t>
      </w:r>
    </w:p>
    <w:p w14:paraId="77857FD6" w14:textId="77777777" w:rsidR="00E826BC" w:rsidRPr="00172FCD" w:rsidRDefault="00A30710">
      <w:pPr>
        <w:spacing w:after="128" w:line="240" w:lineRule="auto"/>
        <w:ind w:left="165" w:right="-15" w:hanging="180"/>
        <w:rPr>
          <w:b/>
          <w:sz w:val="20"/>
          <w:szCs w:val="20"/>
        </w:rPr>
      </w:pPr>
      <w:r w:rsidRPr="00172FCD">
        <w:rPr>
          <w:rFonts w:ascii="Cambria" w:eastAsia="Cambria" w:hAnsi="Cambria" w:cs="Cambria"/>
          <w:b/>
          <w:sz w:val="20"/>
          <w:szCs w:val="20"/>
        </w:rPr>
        <w:t xml:space="preserve">13. utvecklar sin förmåga att lyssna, reflektera och ge uttryck för egna uppfattningar och försöker förstå andras perspektiv, </w:t>
      </w:r>
    </w:p>
    <w:p w14:paraId="578621E9" w14:textId="202EB643" w:rsidR="00E826BC" w:rsidRDefault="00A30710" w:rsidP="00BC1DFA">
      <w:pPr>
        <w:spacing w:after="125" w:line="240" w:lineRule="auto"/>
        <w:rPr>
          <w:rFonts w:ascii="Cambria" w:eastAsia="Cambria" w:hAnsi="Cambria" w:cs="Cambria"/>
          <w:b/>
          <w:sz w:val="20"/>
          <w:szCs w:val="20"/>
        </w:rPr>
      </w:pPr>
      <w:r w:rsidRPr="00172FCD">
        <w:rPr>
          <w:rFonts w:ascii="Cambria" w:eastAsia="Cambria" w:hAnsi="Cambria" w:cs="Cambria"/>
          <w:b/>
          <w:sz w:val="20"/>
          <w:szCs w:val="20"/>
        </w:rPr>
        <w:t xml:space="preserve">29. utvecklar sin förmåga att ta ansvar för sina egna handlingar och för förskolans miljö </w:t>
      </w:r>
    </w:p>
    <w:p w14:paraId="3B12E089" w14:textId="5E3CCA73" w:rsidR="00172FCD" w:rsidRDefault="00172FCD" w:rsidP="00BC1DFA">
      <w:pPr>
        <w:spacing w:after="125" w:line="240" w:lineRule="auto"/>
        <w:rPr>
          <w:rFonts w:ascii="Cambria" w:eastAsia="Cambria" w:hAnsi="Cambria" w:cs="Cambria"/>
          <w:b/>
        </w:rPr>
      </w:pPr>
    </w:p>
    <w:p w14:paraId="0460934A" w14:textId="77777777" w:rsidR="003240ED" w:rsidRDefault="00172FCD" w:rsidP="00EE4328">
      <w:pPr>
        <w:spacing w:after="125" w:line="240" w:lineRule="auto"/>
        <w:rPr>
          <w:rFonts w:ascii="Cambria" w:eastAsia="Cambria" w:hAnsi="Cambria" w:cs="Cambria"/>
        </w:rPr>
      </w:pPr>
      <w:r w:rsidRPr="00172FCD">
        <w:rPr>
          <w:rFonts w:ascii="Cambria" w:eastAsia="Cambria" w:hAnsi="Cambria" w:cs="Cambria"/>
        </w:rPr>
        <w:t xml:space="preserve">De mål vi enl. vår statistik </w:t>
      </w:r>
      <w:r w:rsidR="003240ED">
        <w:rPr>
          <w:rFonts w:ascii="Cambria" w:eastAsia="Cambria" w:hAnsi="Cambria" w:cs="Cambria"/>
        </w:rPr>
        <w:t xml:space="preserve">2018 </w:t>
      </w:r>
      <w:r w:rsidRPr="00172FCD">
        <w:rPr>
          <w:rFonts w:ascii="Cambria" w:eastAsia="Cambria" w:hAnsi="Cambria" w:cs="Cambria"/>
        </w:rPr>
        <w:t>sett</w:t>
      </w:r>
      <w:r w:rsidR="003240ED">
        <w:rPr>
          <w:rFonts w:ascii="Cambria" w:eastAsia="Cambria" w:hAnsi="Cambria" w:cs="Cambria"/>
        </w:rPr>
        <w:t xml:space="preserve"> som </w:t>
      </w:r>
      <w:r w:rsidRPr="00172FCD">
        <w:rPr>
          <w:rFonts w:ascii="Cambria" w:eastAsia="Cambria" w:hAnsi="Cambria" w:cs="Cambria"/>
        </w:rPr>
        <w:t>behöver lyftas är</w:t>
      </w:r>
      <w:r w:rsidR="00752CD7">
        <w:rPr>
          <w:rFonts w:ascii="Cambria" w:eastAsia="Cambria" w:hAnsi="Cambria" w:cs="Cambria"/>
        </w:rPr>
        <w:t xml:space="preserve"> </w:t>
      </w:r>
      <w:r w:rsidR="003240ED">
        <w:rPr>
          <w:rFonts w:ascii="Cambria" w:eastAsia="Cambria" w:hAnsi="Cambria" w:cs="Cambria"/>
        </w:rPr>
        <w:t>dessa nedan.</w:t>
      </w:r>
      <w:r w:rsidR="00EE4328">
        <w:rPr>
          <w:rFonts w:ascii="Cambria" w:eastAsia="Cambria" w:hAnsi="Cambria" w:cs="Cambria"/>
        </w:rPr>
        <w:t xml:space="preserve"> </w:t>
      </w:r>
    </w:p>
    <w:p w14:paraId="1B89F18F" w14:textId="05E02E65" w:rsidR="00EE4328" w:rsidRDefault="003240ED" w:rsidP="00EE4328">
      <w:pPr>
        <w:spacing w:after="125" w:line="240" w:lineRule="auto"/>
        <w:rPr>
          <w:rFonts w:ascii="Cambria" w:eastAsia="Cambria" w:hAnsi="Cambria" w:cs="Cambria"/>
        </w:rPr>
      </w:pPr>
      <w:r>
        <w:rPr>
          <w:rFonts w:ascii="Cambria" w:eastAsia="Cambria" w:hAnsi="Cambria" w:cs="Cambria"/>
        </w:rPr>
        <w:t>Ä</w:t>
      </w:r>
      <w:r w:rsidR="00EE4328">
        <w:rPr>
          <w:rFonts w:ascii="Cambria" w:eastAsia="Cambria" w:hAnsi="Cambria" w:cs="Cambria"/>
        </w:rPr>
        <w:t>ven förra året hade vi första målet som prioriterat men vi har inte lyckats nå dit vi ville och därför är det med nu igen som ett mycket prioriterat mål.</w:t>
      </w:r>
    </w:p>
    <w:p w14:paraId="2176D6C6" w14:textId="6EF3D6F2" w:rsidR="00EE4328" w:rsidRDefault="00EE4328" w:rsidP="00EE4328">
      <w:pPr>
        <w:pStyle w:val="Liststycke"/>
        <w:numPr>
          <w:ilvl w:val="0"/>
          <w:numId w:val="9"/>
        </w:numPr>
        <w:spacing w:after="125" w:line="240" w:lineRule="auto"/>
      </w:pPr>
      <w:r>
        <w:t>Sin förmåga att upptäcka, reflektera och ta ställning till olika etiska dilemman och livsfrågor i vardagen.</w:t>
      </w:r>
    </w:p>
    <w:p w14:paraId="671A3229" w14:textId="77777777" w:rsidR="00EE4328" w:rsidRDefault="00EE4328" w:rsidP="00EE4328">
      <w:pPr>
        <w:pStyle w:val="Liststycke"/>
        <w:numPr>
          <w:ilvl w:val="0"/>
          <w:numId w:val="7"/>
        </w:numPr>
        <w:spacing w:line="259" w:lineRule="auto"/>
      </w:pPr>
      <w:r>
        <w:t>Förståelsen för alla människors lika värde oberoende av social bakgrund och oavsett kön, etnisk tillhörighet, religion eller annan trosuppfattning, sexuell läggning eller funktionsnedsättning.</w:t>
      </w:r>
    </w:p>
    <w:p w14:paraId="73032CA1" w14:textId="77777777" w:rsidR="00EE4328" w:rsidRDefault="00EE4328" w:rsidP="00EE4328">
      <w:pPr>
        <w:pStyle w:val="Liststycke"/>
        <w:numPr>
          <w:ilvl w:val="0"/>
          <w:numId w:val="7"/>
        </w:numPr>
        <w:spacing w:line="259" w:lineRule="auto"/>
      </w:pPr>
      <w:r>
        <w:t>Utvecklar sin förmåga att förstå och att handla efter demokratiska principer genom att få delta i olika former av samarbete och beslutsfattande</w:t>
      </w:r>
    </w:p>
    <w:p w14:paraId="73FE9885" w14:textId="77777777" w:rsidR="00E826BC" w:rsidRDefault="00A30710">
      <w:pPr>
        <w:spacing w:after="264" w:line="328" w:lineRule="auto"/>
        <w:ind w:left="-5" w:right="-15" w:hanging="10"/>
      </w:pPr>
      <w:r>
        <w:rPr>
          <w:b/>
          <w:sz w:val="20"/>
        </w:rPr>
        <w:t>Vi är på rätt väg när vi ser att barnen</w:t>
      </w:r>
      <w:r>
        <w:rPr>
          <w:sz w:val="20"/>
        </w:rPr>
        <w:t xml:space="preserve">: </w:t>
      </w:r>
    </w:p>
    <w:p w14:paraId="321CB126" w14:textId="688E38C8" w:rsidR="00BC1DFA" w:rsidRPr="00656B52" w:rsidRDefault="00BC1DFA" w:rsidP="00BC1DFA">
      <w:pPr>
        <w:pStyle w:val="Liststycke"/>
        <w:numPr>
          <w:ilvl w:val="0"/>
          <w:numId w:val="5"/>
        </w:numPr>
        <w:spacing w:after="200" w:line="276" w:lineRule="auto"/>
        <w:rPr>
          <w:rFonts w:ascii="Corbel" w:hAnsi="Corbel"/>
        </w:rPr>
      </w:pPr>
      <w:r w:rsidRPr="00656B52">
        <w:rPr>
          <w:rFonts w:ascii="Corbel" w:hAnsi="Corbel"/>
        </w:rPr>
        <w:t xml:space="preserve">När barnen förstår sakers </w:t>
      </w:r>
      <w:r w:rsidR="0025748B">
        <w:rPr>
          <w:rFonts w:ascii="Corbel" w:hAnsi="Corbel"/>
        </w:rPr>
        <w:t xml:space="preserve">och människors </w:t>
      </w:r>
      <w:r w:rsidRPr="00656B52">
        <w:rPr>
          <w:rFonts w:ascii="Corbel" w:hAnsi="Corbel"/>
        </w:rPr>
        <w:t>värde och kan hjälpa och påminna varandra om att man ska vara rädda om varandra, vår miljö och</w:t>
      </w:r>
      <w:r w:rsidR="0010538D">
        <w:rPr>
          <w:rFonts w:ascii="Corbel" w:hAnsi="Corbel"/>
        </w:rPr>
        <w:t xml:space="preserve"> våra</w:t>
      </w:r>
      <w:r w:rsidRPr="00656B52">
        <w:rPr>
          <w:rFonts w:ascii="Corbel" w:hAnsi="Corbel"/>
        </w:rPr>
        <w:t xml:space="preserve"> saker.</w:t>
      </w:r>
    </w:p>
    <w:p w14:paraId="11C4C444" w14:textId="5C2EA34E" w:rsidR="00BC1DFA" w:rsidRPr="00656B52" w:rsidRDefault="0010538D" w:rsidP="00BC1DFA">
      <w:pPr>
        <w:pStyle w:val="Liststycke"/>
        <w:numPr>
          <w:ilvl w:val="0"/>
          <w:numId w:val="5"/>
        </w:numPr>
        <w:spacing w:after="200" w:line="276" w:lineRule="auto"/>
        <w:rPr>
          <w:rFonts w:ascii="Corbel" w:hAnsi="Corbel"/>
        </w:rPr>
      </w:pPr>
      <w:r>
        <w:rPr>
          <w:rFonts w:ascii="Corbel" w:hAnsi="Corbel"/>
        </w:rPr>
        <w:t>När barnen kan diskutera och ge och ta i en diskussion och att det tydligt framkommer att barnet förstår att man kan tycka olika</w:t>
      </w:r>
    </w:p>
    <w:p w14:paraId="44AA26CA" w14:textId="77777777" w:rsidR="00BC1DFA" w:rsidRPr="00656B52" w:rsidRDefault="00BC1DFA" w:rsidP="00BC1DFA">
      <w:pPr>
        <w:pStyle w:val="Liststycke"/>
        <w:numPr>
          <w:ilvl w:val="0"/>
          <w:numId w:val="5"/>
        </w:numPr>
        <w:spacing w:after="200" w:line="276" w:lineRule="auto"/>
        <w:rPr>
          <w:rFonts w:ascii="Corbel" w:hAnsi="Corbel"/>
        </w:rPr>
      </w:pPr>
      <w:r w:rsidRPr="00656B52">
        <w:rPr>
          <w:rFonts w:ascii="Corbel" w:hAnsi="Corbel"/>
        </w:rPr>
        <w:lastRenderedPageBreak/>
        <w:t>När barnen aktivt förstår att det lönar sig att samarbeta</w:t>
      </w:r>
    </w:p>
    <w:p w14:paraId="4E9EF52A" w14:textId="57B58B8A" w:rsidR="00BC1DFA" w:rsidRDefault="00BC1DFA" w:rsidP="00BC1DFA">
      <w:pPr>
        <w:pStyle w:val="Liststycke"/>
        <w:numPr>
          <w:ilvl w:val="0"/>
          <w:numId w:val="5"/>
        </w:numPr>
        <w:spacing w:after="200" w:line="276" w:lineRule="auto"/>
        <w:rPr>
          <w:rFonts w:ascii="Corbel" w:hAnsi="Corbel"/>
        </w:rPr>
      </w:pPr>
      <w:r w:rsidRPr="00656B52">
        <w:rPr>
          <w:rFonts w:ascii="Corbel" w:hAnsi="Corbel"/>
        </w:rPr>
        <w:t>När vi ser i de pedagogiska uppföljningarna att vi får med de prioriterade målen i barnens mappar.</w:t>
      </w:r>
    </w:p>
    <w:p w14:paraId="6AB71E59" w14:textId="70B8970A" w:rsidR="0025748B" w:rsidRDefault="0010538D" w:rsidP="00BC1DFA">
      <w:pPr>
        <w:pStyle w:val="Liststycke"/>
        <w:numPr>
          <w:ilvl w:val="0"/>
          <w:numId w:val="5"/>
        </w:numPr>
        <w:spacing w:after="200" w:line="276" w:lineRule="auto"/>
        <w:rPr>
          <w:rFonts w:ascii="Corbel" w:hAnsi="Corbel"/>
        </w:rPr>
      </w:pPr>
      <w:r>
        <w:rPr>
          <w:rFonts w:ascii="Corbel" w:hAnsi="Corbel"/>
        </w:rPr>
        <w:t>Genom att kunna samarbeta och fatta beslut utan att bråka och bli ovänner och att respektera att man kan ha olika åsikter.</w:t>
      </w:r>
    </w:p>
    <w:p w14:paraId="34D6308F" w14:textId="49109EB1" w:rsidR="0010538D" w:rsidRPr="00656B52" w:rsidRDefault="0010538D" w:rsidP="00BC1DFA">
      <w:pPr>
        <w:pStyle w:val="Liststycke"/>
        <w:numPr>
          <w:ilvl w:val="0"/>
          <w:numId w:val="5"/>
        </w:numPr>
        <w:spacing w:after="200" w:line="276" w:lineRule="auto"/>
        <w:rPr>
          <w:rFonts w:ascii="Corbel" w:hAnsi="Corbel"/>
        </w:rPr>
      </w:pPr>
      <w:r>
        <w:rPr>
          <w:rFonts w:ascii="Corbel" w:hAnsi="Corbel"/>
        </w:rPr>
        <w:t>Att barnen förstår att alla människor är lika mycket värda.</w:t>
      </w:r>
    </w:p>
    <w:p w14:paraId="433027AC" w14:textId="77777777" w:rsidR="00E826BC" w:rsidRDefault="00E826BC">
      <w:pPr>
        <w:spacing w:after="268" w:line="240" w:lineRule="auto"/>
      </w:pPr>
    </w:p>
    <w:p w14:paraId="296EBC0A" w14:textId="77777777" w:rsidR="00E826BC" w:rsidRPr="007740AA" w:rsidRDefault="00A30710">
      <w:pPr>
        <w:spacing w:after="264" w:line="328" w:lineRule="auto"/>
        <w:ind w:left="-5" w:right="-15" w:hanging="10"/>
      </w:pPr>
      <w:r w:rsidRPr="007740AA">
        <w:rPr>
          <w:b/>
        </w:rPr>
        <w:t xml:space="preserve">Genomförande/metod:  </w:t>
      </w:r>
    </w:p>
    <w:p w14:paraId="2A2BD3EF" w14:textId="417C59C1" w:rsidR="00E826BC" w:rsidRPr="007740AA" w:rsidRDefault="003240ED">
      <w:pPr>
        <w:spacing w:after="322" w:line="240" w:lineRule="auto"/>
      </w:pPr>
      <w:r w:rsidRPr="007740AA">
        <w:t xml:space="preserve">Vi kommer att ha något tema under hösten där vi kommer ta upp alla de olika målen mer tydligt. Vi kommer att uppdatera våra kompisallemansrättskort så att de utgår ifrån målen. Dessa kommer sedan att användas i alla grupper allt efter barnens ålder och mognad. Men värdegrunden, diskrimineringsgrunden och gyllene reglerna kommer jobbas med under hela året. </w:t>
      </w:r>
    </w:p>
    <w:p w14:paraId="5A8C145B" w14:textId="04941E82" w:rsidR="003240ED" w:rsidRPr="007740AA" w:rsidRDefault="003240ED">
      <w:pPr>
        <w:spacing w:after="322" w:line="240" w:lineRule="auto"/>
      </w:pPr>
      <w:r w:rsidRPr="007740AA">
        <w:t xml:space="preserve">Vi har lagt till 1h/v och /grupp i planering/utvärdering, vi kommer även fokusera mer på utvärdering på vår gemensamma kvällsplanering 1ggr/mån och </w:t>
      </w:r>
      <w:r w:rsidR="008C7C98" w:rsidRPr="007740AA">
        <w:t>vi kommer även att lägga in en kvällsplanering för oss förskollärare á 2-3h/5 veckor.</w:t>
      </w:r>
    </w:p>
    <w:p w14:paraId="14C7ABE8" w14:textId="55E2AE42" w:rsidR="00E826BC" w:rsidRDefault="00A30710" w:rsidP="004511BA">
      <w:pPr>
        <w:spacing w:after="319" w:line="240" w:lineRule="auto"/>
      </w:pPr>
      <w:r>
        <w:rPr>
          <w:rFonts w:ascii="Verdana" w:eastAsia="Verdana" w:hAnsi="Verdana" w:cs="Verdana"/>
          <w:sz w:val="24"/>
        </w:rPr>
        <w:t xml:space="preserve"> </w:t>
      </w:r>
      <w:r>
        <w:rPr>
          <w:b/>
          <w:sz w:val="24"/>
        </w:rPr>
        <w:t>2.5 Samverkan med förskoleklassen, skolan och fritidshemmet, lpfö98</w:t>
      </w:r>
      <w:r w:rsidR="004511BA">
        <w:rPr>
          <w:b/>
          <w:sz w:val="24"/>
        </w:rPr>
        <w:t>/10 rev.16</w:t>
      </w:r>
    </w:p>
    <w:p w14:paraId="4B1A8CDE" w14:textId="77777777" w:rsidR="00E826BC" w:rsidRDefault="00A30710">
      <w:pPr>
        <w:spacing w:after="33" w:line="246" w:lineRule="auto"/>
        <w:ind w:left="-5" w:hanging="10"/>
      </w:pPr>
      <w:r>
        <w:rPr>
          <w:sz w:val="24"/>
        </w:rPr>
        <w:t>Förskolan skall sträva efter att nå ett förtroendefullt samarbete med förskoleklassen, skolan och fritidshemmet för att stödja barnens allsidiga utveckling och lärande i ett långsiktigt perspektiv. Samarbetet ska utgå från de nationella och lokala mål och riktlinjer som gäller för respektive verksamhet.</w:t>
      </w:r>
      <w:r>
        <w:rPr>
          <w:rFonts w:ascii="Times New Roman" w:eastAsia="Times New Roman" w:hAnsi="Times New Roman" w:cs="Times New Roman"/>
          <w:sz w:val="24"/>
        </w:rPr>
        <w:t xml:space="preserve"> </w:t>
      </w:r>
    </w:p>
    <w:p w14:paraId="549AF338" w14:textId="77777777" w:rsidR="00E826BC" w:rsidRDefault="00A30710">
      <w:pPr>
        <w:spacing w:after="315" w:line="246" w:lineRule="auto"/>
        <w:ind w:left="-5" w:hanging="10"/>
      </w:pPr>
      <w:r>
        <w:rPr>
          <w:sz w:val="24"/>
        </w:rPr>
        <w:t>När barnets övergång till de nya verksamheterna närmar sig har förskolan den särskilda uppgiften att finna former för att avrunda och avsluta förskoleperioden. Vid övergången till nya verksamheter ska särskild uppmärksamhet ägnas de barn som behöver särskilt stöd.</w:t>
      </w:r>
      <w:r>
        <w:rPr>
          <w:rFonts w:ascii="Times New Roman" w:eastAsia="Times New Roman" w:hAnsi="Times New Roman" w:cs="Times New Roman"/>
          <w:sz w:val="24"/>
        </w:rPr>
        <w:t xml:space="preserve"> </w:t>
      </w:r>
    </w:p>
    <w:p w14:paraId="57718BA0" w14:textId="77777777" w:rsidR="00E826BC" w:rsidRDefault="00A30710">
      <w:pPr>
        <w:numPr>
          <w:ilvl w:val="2"/>
          <w:numId w:val="1"/>
        </w:numPr>
        <w:spacing w:after="33" w:line="246" w:lineRule="auto"/>
        <w:ind w:hanging="360"/>
      </w:pPr>
      <w:r>
        <w:rPr>
          <w:sz w:val="24"/>
        </w:rPr>
        <w:t>Samverkan sker med personalen i förskoleklass, skola och fritidshem för att stödja barnens övergång till dessa verksamheter</w:t>
      </w:r>
      <w:r>
        <w:rPr>
          <w:rFonts w:ascii="Verdana" w:eastAsia="Verdana" w:hAnsi="Verdana" w:cs="Verdana"/>
          <w:sz w:val="24"/>
        </w:rPr>
        <w:t xml:space="preserve"> </w:t>
      </w:r>
    </w:p>
    <w:p w14:paraId="3A0662A0" w14:textId="77777777" w:rsidR="00E826BC" w:rsidRDefault="00A30710">
      <w:pPr>
        <w:numPr>
          <w:ilvl w:val="2"/>
          <w:numId w:val="1"/>
        </w:numPr>
        <w:spacing w:after="33" w:line="246" w:lineRule="auto"/>
        <w:ind w:hanging="360"/>
      </w:pPr>
      <w:r>
        <w:rPr>
          <w:sz w:val="24"/>
        </w:rPr>
        <w:t>Vi blir inbjudna till möten på skolan för information om klassindelningar</w:t>
      </w:r>
      <w:r>
        <w:rPr>
          <w:rFonts w:ascii="Verdana" w:eastAsia="Verdana" w:hAnsi="Verdana" w:cs="Verdana"/>
          <w:sz w:val="24"/>
        </w:rPr>
        <w:t xml:space="preserve"> </w:t>
      </w:r>
    </w:p>
    <w:p w14:paraId="22026460" w14:textId="09C1994B" w:rsidR="00E826BC" w:rsidRPr="00BC1DFA" w:rsidRDefault="00A30710">
      <w:pPr>
        <w:numPr>
          <w:ilvl w:val="2"/>
          <w:numId w:val="1"/>
        </w:numPr>
        <w:spacing w:after="317" w:line="246" w:lineRule="auto"/>
        <w:ind w:hanging="360"/>
      </w:pPr>
      <w:r>
        <w:rPr>
          <w:sz w:val="24"/>
        </w:rPr>
        <w:t xml:space="preserve">Barnen och en personal bjud även upp för att träffa sina nya klasskamrater samt ev. sin nya fröken. </w:t>
      </w:r>
      <w:r w:rsidR="008C7C98">
        <w:rPr>
          <w:sz w:val="24"/>
        </w:rPr>
        <w:t>Ev.</w:t>
      </w:r>
      <w:r>
        <w:rPr>
          <w:sz w:val="24"/>
        </w:rPr>
        <w:t xml:space="preserve"> äter </w:t>
      </w:r>
      <w:r w:rsidR="008C7C98">
        <w:rPr>
          <w:sz w:val="24"/>
        </w:rPr>
        <w:t xml:space="preserve">vi </w:t>
      </w:r>
      <w:r>
        <w:rPr>
          <w:sz w:val="24"/>
        </w:rPr>
        <w:t>då lunch i skolans matsal tillsammans.</w:t>
      </w:r>
      <w:r>
        <w:rPr>
          <w:rFonts w:ascii="Verdana" w:eastAsia="Verdana" w:hAnsi="Verdana" w:cs="Verdana"/>
          <w:sz w:val="24"/>
        </w:rPr>
        <w:t xml:space="preserve"> </w:t>
      </w:r>
    </w:p>
    <w:p w14:paraId="50D17EF5" w14:textId="77777777" w:rsidR="005C1DD9" w:rsidRDefault="005C1DD9" w:rsidP="00BC1DFA">
      <w:pPr>
        <w:spacing w:after="317" w:line="246" w:lineRule="auto"/>
        <w:rPr>
          <w:rFonts w:ascii="Verdana" w:eastAsia="Verdana" w:hAnsi="Verdana" w:cs="Verdana"/>
          <w:sz w:val="24"/>
        </w:rPr>
      </w:pPr>
    </w:p>
    <w:p w14:paraId="10004CCE" w14:textId="77777777" w:rsidR="005C1DD9" w:rsidRDefault="005C1DD9" w:rsidP="00BC1DFA">
      <w:pPr>
        <w:spacing w:after="317" w:line="246" w:lineRule="auto"/>
        <w:rPr>
          <w:rFonts w:ascii="Verdana" w:eastAsia="Verdana" w:hAnsi="Verdana" w:cs="Verdana"/>
          <w:sz w:val="24"/>
        </w:rPr>
      </w:pPr>
    </w:p>
    <w:p w14:paraId="768F3F78" w14:textId="3D8AE63A" w:rsidR="00BC1DFA" w:rsidRDefault="00BC1DFA" w:rsidP="00BC1DFA">
      <w:pPr>
        <w:spacing w:after="317" w:line="246" w:lineRule="auto"/>
        <w:rPr>
          <w:rFonts w:ascii="Verdana" w:eastAsia="Verdana" w:hAnsi="Verdana" w:cs="Verdana"/>
          <w:sz w:val="24"/>
        </w:rPr>
      </w:pPr>
      <w:r>
        <w:rPr>
          <w:rFonts w:ascii="Verdana" w:eastAsia="Verdana" w:hAnsi="Verdana" w:cs="Verdana"/>
          <w:sz w:val="24"/>
        </w:rPr>
        <w:t>Utvärdering vt-1</w:t>
      </w:r>
      <w:r w:rsidR="008C7C98">
        <w:rPr>
          <w:rFonts w:ascii="Verdana" w:eastAsia="Verdana" w:hAnsi="Verdana" w:cs="Verdana"/>
          <w:sz w:val="24"/>
        </w:rPr>
        <w:t>8</w:t>
      </w:r>
    </w:p>
    <w:p w14:paraId="7082C71E" w14:textId="31328E9F" w:rsidR="00BC1DFA" w:rsidRPr="00BC1DFA" w:rsidRDefault="008C7C98" w:rsidP="00BC1DFA">
      <w:pPr>
        <w:spacing w:after="317" w:line="246" w:lineRule="auto"/>
        <w:rPr>
          <w:sz w:val="20"/>
          <w:szCs w:val="20"/>
        </w:rPr>
      </w:pPr>
      <w:proofErr w:type="spellStart"/>
      <w:r>
        <w:rPr>
          <w:rFonts w:ascii="Verdana" w:eastAsia="Verdana" w:hAnsi="Verdana" w:cs="Verdana"/>
          <w:sz w:val="20"/>
          <w:szCs w:val="20"/>
        </w:rPr>
        <w:t>Överskolningen</w:t>
      </w:r>
      <w:proofErr w:type="spellEnd"/>
      <w:r>
        <w:rPr>
          <w:rFonts w:ascii="Verdana" w:eastAsia="Verdana" w:hAnsi="Verdana" w:cs="Verdana"/>
          <w:sz w:val="20"/>
          <w:szCs w:val="20"/>
        </w:rPr>
        <w:t xml:space="preserve"> till skolan gick i år mycket bra. Skolan har kontaktat oss i god tid och har lyssnat på våra önskemål om klassindelningar mm. Vi har i god tid fått information om möten med mera och även föräldrarna har varit nöjda med informationen från skolan.</w:t>
      </w:r>
    </w:p>
    <w:p w14:paraId="571B3030" w14:textId="77777777" w:rsidR="0010538D" w:rsidRDefault="0010538D">
      <w:pPr>
        <w:spacing w:after="33" w:line="246" w:lineRule="auto"/>
        <w:ind w:left="-5" w:right="-15" w:hanging="10"/>
        <w:rPr>
          <w:b/>
          <w:sz w:val="24"/>
        </w:rPr>
      </w:pPr>
    </w:p>
    <w:p w14:paraId="641DB2B9" w14:textId="1DA4D20E" w:rsidR="00E826BC" w:rsidRDefault="00A30710">
      <w:pPr>
        <w:spacing w:after="33" w:line="246" w:lineRule="auto"/>
        <w:ind w:left="-5" w:right="-15" w:hanging="10"/>
      </w:pPr>
      <w:r>
        <w:rPr>
          <w:b/>
          <w:sz w:val="24"/>
        </w:rPr>
        <w:lastRenderedPageBreak/>
        <w:t>2.6 Uppföljning, utvärdering och utveckling, lpfö98 rev.201</w:t>
      </w:r>
      <w:r w:rsidR="008C7C98">
        <w:rPr>
          <w:b/>
          <w:sz w:val="24"/>
        </w:rPr>
        <w:t>6</w:t>
      </w:r>
      <w:r>
        <w:rPr>
          <w:rFonts w:ascii="Times New Roman" w:eastAsia="Times New Roman" w:hAnsi="Times New Roman" w:cs="Times New Roman"/>
          <w:sz w:val="24"/>
        </w:rPr>
        <w:t xml:space="preserve"> </w:t>
      </w:r>
    </w:p>
    <w:p w14:paraId="625E418A" w14:textId="77777777" w:rsidR="00E826BC" w:rsidRDefault="00A30710">
      <w:pPr>
        <w:spacing w:after="29" w:line="245" w:lineRule="auto"/>
        <w:ind w:left="-5" w:hanging="10"/>
      </w:pPr>
      <w:r>
        <w:rPr>
          <w:rFonts w:ascii="Cambria" w:eastAsia="Cambria" w:hAnsi="Cambria" w:cs="Cambria"/>
          <w:sz w:val="24"/>
        </w:rPr>
        <w:t>Förskolans kvalitet ska kontinuerligt och systematiskt dokumenteras, följas upp, utvärderas och utvecklas. För att utvärdera förskolans kvalitet och skapa goda villkor för lärande behöver barns utveckling och lärande följas, dokumenteras och analyseras. För att stödja och utmana barn i deras lärande behövs kunskap om varje barns erfarenheter, kunnande och delaktighet samt inflytande över och intresse för de olika målområdena. Det behövs också kunskap om hur barns utforskande, frågor, erfarenheter och engagemang tas till vara i verksamheten, hur deras kunnande förändras samt när de upplever verksamheten som intressant, rolig och meningsfull.</w:t>
      </w:r>
      <w:r>
        <w:rPr>
          <w:rFonts w:ascii="Times New Roman" w:eastAsia="Times New Roman" w:hAnsi="Times New Roman" w:cs="Times New Roman"/>
          <w:sz w:val="24"/>
        </w:rPr>
        <w:t xml:space="preserve"> </w:t>
      </w:r>
    </w:p>
    <w:p w14:paraId="55053F45" w14:textId="1B6CC542" w:rsidR="00E826BC" w:rsidRDefault="00A30710">
      <w:pPr>
        <w:spacing w:after="297" w:line="245" w:lineRule="auto"/>
        <w:ind w:left="-5" w:hanging="10"/>
      </w:pPr>
      <w:r>
        <w:rPr>
          <w:rFonts w:ascii="Cambria" w:eastAsia="Cambria" w:hAnsi="Cambria" w:cs="Cambria"/>
          <w:sz w:val="24"/>
        </w:rPr>
        <w:t>Syftet med utvärdering är att få kunskap om hur fö</w:t>
      </w:r>
      <w:r w:rsidR="00604BD4">
        <w:rPr>
          <w:rFonts w:ascii="Cambria" w:eastAsia="Cambria" w:hAnsi="Cambria" w:cs="Cambria"/>
          <w:sz w:val="24"/>
        </w:rPr>
        <w:t>rskolans kvalitet, dvs. verksam</w:t>
      </w:r>
      <w:r>
        <w:rPr>
          <w:rFonts w:ascii="Cambria" w:eastAsia="Cambria" w:hAnsi="Cambria" w:cs="Cambria"/>
          <w:sz w:val="24"/>
        </w:rPr>
        <w:t>hetens organisation, innehåll och genomförande kan utvecklas så att varje barn ges bästa möjliga förutsättningar för utveckling och lärande. Det handlar ytterst om att utveckla bättre arbetsprocesser, kunna bedöma om arbetet sker i enlighet med målen och undersöka vilka åtgärder som behöver vidtas för att förbättra förutsättningarna för barn att lära, utvecklas, känna sig trygga och ha roligt i förskolan. Det är analyserna av utvärderingens resultat som pekar ut väsentliga utvecklingsområden. All form av utvärdering ska utgå från ett tydligt barnperspektiv. Barn och föräldrar ska vara delaktiga i utvärdering och deras röster ska lyftas fram.</w:t>
      </w:r>
      <w:r>
        <w:rPr>
          <w:rFonts w:ascii="Times New Roman" w:eastAsia="Times New Roman" w:hAnsi="Times New Roman" w:cs="Times New Roman"/>
          <w:sz w:val="24"/>
        </w:rPr>
        <w:t xml:space="preserve"> </w:t>
      </w:r>
    </w:p>
    <w:p w14:paraId="455928BC" w14:textId="5E1E98C0" w:rsidR="00E826BC" w:rsidRPr="008C7C98" w:rsidRDefault="00A30710">
      <w:pPr>
        <w:numPr>
          <w:ilvl w:val="1"/>
          <w:numId w:val="3"/>
        </w:numPr>
        <w:spacing w:after="297" w:line="245" w:lineRule="auto"/>
        <w:ind w:right="-15" w:hanging="360"/>
      </w:pPr>
      <w:r>
        <w:rPr>
          <w:rFonts w:ascii="Cambria" w:eastAsia="Cambria" w:hAnsi="Cambria" w:cs="Cambria"/>
          <w:sz w:val="24"/>
        </w:rPr>
        <w:t>Pedagogisk dokumentation/reflektion, görs kontinuerligt under hela året i reflektionssamtal som dokumenteras</w:t>
      </w:r>
      <w:r>
        <w:rPr>
          <w:rFonts w:ascii="Cambria" w:eastAsia="Cambria" w:hAnsi="Cambria" w:cs="Cambria"/>
          <w:sz w:val="18"/>
        </w:rPr>
        <w:t xml:space="preserve">, </w:t>
      </w:r>
      <w:r>
        <w:rPr>
          <w:rFonts w:ascii="Cambria" w:eastAsia="Cambria" w:hAnsi="Cambria" w:cs="Cambria"/>
        </w:rPr>
        <w:t>d</w:t>
      </w:r>
      <w:r>
        <w:rPr>
          <w:rFonts w:ascii="Verdana" w:eastAsia="Verdana" w:hAnsi="Verdana" w:cs="Verdana"/>
        </w:rPr>
        <w:t>är v</w:t>
      </w:r>
      <w:r>
        <w:rPr>
          <w:rFonts w:ascii="Cambria" w:eastAsia="Cambria" w:hAnsi="Cambria" w:cs="Cambria"/>
        </w:rPr>
        <w:t>i</w:t>
      </w:r>
      <w:r>
        <w:rPr>
          <w:rFonts w:ascii="Cambria" w:eastAsia="Cambria" w:hAnsi="Cambria" w:cs="Cambria"/>
          <w:sz w:val="24"/>
        </w:rPr>
        <w:t xml:space="preserve"> fotograferar och antecknar barnets olika lärprocesser i deras vardagsmiljö, vilka sedan används för att göra uppföljningar. Barnen är delaktiga i dokumentationen, genom att de är med och reflekterar över alla bilder och texter vi har tagit/skrivit. </w:t>
      </w:r>
      <w:r w:rsidR="00437AB8">
        <w:rPr>
          <w:rFonts w:ascii="Cambria" w:eastAsia="Cambria" w:hAnsi="Cambria" w:cs="Cambria"/>
          <w:sz w:val="24"/>
        </w:rPr>
        <w:t xml:space="preserve">Vi kommer from ht-16 att enbart använda TYRA appen i dokumentation av barnens positiva utveckling! Föräldrarna har också TYRA appen installerad så de kan kontinuerligt följa barnens vardag och positiva utveckling via </w:t>
      </w:r>
      <w:proofErr w:type="spellStart"/>
      <w:r w:rsidR="00437AB8">
        <w:rPr>
          <w:rFonts w:ascii="Cambria" w:eastAsia="Cambria" w:hAnsi="Cambria" w:cs="Cambria"/>
          <w:sz w:val="24"/>
        </w:rPr>
        <w:t>appen</w:t>
      </w:r>
      <w:proofErr w:type="spellEnd"/>
      <w:r w:rsidR="00437AB8">
        <w:rPr>
          <w:rFonts w:ascii="Cambria" w:eastAsia="Cambria" w:hAnsi="Cambria" w:cs="Cambria"/>
          <w:sz w:val="24"/>
        </w:rPr>
        <w:t>.</w:t>
      </w:r>
    </w:p>
    <w:p w14:paraId="56D6E167" w14:textId="5744BE8B" w:rsidR="008C7C98" w:rsidRDefault="008C7C98">
      <w:pPr>
        <w:numPr>
          <w:ilvl w:val="1"/>
          <w:numId w:val="3"/>
        </w:numPr>
        <w:spacing w:after="297" w:line="245" w:lineRule="auto"/>
        <w:ind w:right="-15" w:hanging="360"/>
      </w:pPr>
      <w:r>
        <w:t>Vi har under vt-18 börjat använda oss av Kvalitetscirkeln. Vart är vi, vart ska vi</w:t>
      </w:r>
      <w:r w:rsidR="008A75D1">
        <w:t>,</w:t>
      </w:r>
      <w:r>
        <w:t xml:space="preserve"> hur gör vi, vart kom vi och hur går vi vidare. Detta fortsätter vi nu med en lite mer utarbetad metod, där vi skall fokusera på ett fåtal områden samtidigt och göra fler analyser om vad vi </w:t>
      </w:r>
      <w:r w:rsidR="008A75D1">
        <w:t>behöver</w:t>
      </w:r>
      <w:r>
        <w:t xml:space="preserve"> utvärdera</w:t>
      </w:r>
      <w:r w:rsidR="008A75D1">
        <w:t xml:space="preserve"> och utveckla</w:t>
      </w:r>
      <w:r>
        <w:t xml:space="preserve">. </w:t>
      </w:r>
    </w:p>
    <w:p w14:paraId="034ED0BD" w14:textId="015C1DE3" w:rsidR="008A75D1" w:rsidRDefault="008A75D1" w:rsidP="008A75D1">
      <w:pPr>
        <w:spacing w:after="297" w:line="245" w:lineRule="auto"/>
        <w:ind w:left="360" w:right="-15"/>
      </w:pPr>
      <w:r>
        <w:t>Viktigt är också att tänka ”att det vi har gjort, har gjort skillnad, mot vad vi tidigare gjort”</w:t>
      </w:r>
    </w:p>
    <w:p w14:paraId="087C9901" w14:textId="77777777" w:rsidR="00E826BC" w:rsidRDefault="00A30710">
      <w:pPr>
        <w:spacing w:after="297" w:line="245" w:lineRule="auto"/>
        <w:ind w:left="-5" w:hanging="10"/>
      </w:pPr>
      <w:r>
        <w:rPr>
          <w:rFonts w:ascii="Cambria" w:eastAsia="Cambria" w:hAnsi="Cambria" w:cs="Cambria"/>
          <w:sz w:val="24"/>
        </w:rPr>
        <w:t xml:space="preserve">Utvärdering: </w:t>
      </w:r>
    </w:p>
    <w:p w14:paraId="2F0673A3" w14:textId="0B7EB711" w:rsidR="008635D7" w:rsidRDefault="00604BD4">
      <w:pPr>
        <w:spacing w:after="297" w:line="245" w:lineRule="auto"/>
        <w:ind w:left="-5" w:hanging="10"/>
        <w:rPr>
          <w:rFonts w:ascii="Cambria" w:eastAsia="Cambria" w:hAnsi="Cambria" w:cs="Cambria"/>
          <w:sz w:val="24"/>
        </w:rPr>
      </w:pPr>
      <w:r>
        <w:rPr>
          <w:rFonts w:ascii="Cambria" w:eastAsia="Cambria" w:hAnsi="Cambria" w:cs="Cambria"/>
          <w:sz w:val="24"/>
        </w:rPr>
        <w:t>Det märks väl på gruppen att vi aktivt jobbar mot våra fyra prioriterade mål. Det är en harmonisk och trevlig grupp.</w:t>
      </w:r>
      <w:r w:rsidR="008C7C98">
        <w:rPr>
          <w:rFonts w:ascii="Cambria" w:eastAsia="Cambria" w:hAnsi="Cambria" w:cs="Cambria"/>
          <w:sz w:val="24"/>
        </w:rPr>
        <w:t xml:space="preserve"> Även i år 2018 trots att vi har bytt personal inom de olika åldersgrupperna. Det var rörigt i lilla gruppen hela hösten innan vi som personal hade landat och innan barnen kände sig bekväma i gruppen. Nu hoppas vi att hösten</w:t>
      </w:r>
      <w:r w:rsidR="008A75D1">
        <w:rPr>
          <w:rFonts w:ascii="Cambria" w:eastAsia="Cambria" w:hAnsi="Cambria" w:cs="Cambria"/>
          <w:sz w:val="24"/>
        </w:rPr>
        <w:t xml:space="preserve"> -18</w:t>
      </w:r>
      <w:r w:rsidR="008C7C98">
        <w:rPr>
          <w:rFonts w:ascii="Cambria" w:eastAsia="Cambria" w:hAnsi="Cambria" w:cs="Cambria"/>
          <w:sz w:val="24"/>
        </w:rPr>
        <w:t xml:space="preserve"> kommer att bli lite lugnare när det är samma personal som jobbar i de olika grupperna. I år skall ledordet vara TID i båda gruppkonstellationerna.</w:t>
      </w:r>
    </w:p>
    <w:p w14:paraId="258EF781" w14:textId="77777777" w:rsidR="00E826BC" w:rsidRDefault="008635D7">
      <w:pPr>
        <w:spacing w:after="297" w:line="245" w:lineRule="auto"/>
        <w:ind w:left="-5" w:hanging="10"/>
      </w:pPr>
      <w:r>
        <w:rPr>
          <w:rFonts w:ascii="Cambria" w:eastAsia="Cambria" w:hAnsi="Cambria" w:cs="Cambria"/>
          <w:sz w:val="24"/>
        </w:rPr>
        <w:t>Värdegrundsarbetet har fått en given plats i vår verksamhet och barnen har</w:t>
      </w:r>
      <w:r w:rsidR="00A30710">
        <w:rPr>
          <w:rFonts w:ascii="Cambria" w:eastAsia="Cambria" w:hAnsi="Cambria" w:cs="Cambria"/>
          <w:sz w:val="24"/>
        </w:rPr>
        <w:t xml:space="preserve"> </w:t>
      </w:r>
      <w:r>
        <w:rPr>
          <w:rFonts w:ascii="Cambria" w:eastAsia="Cambria" w:hAnsi="Cambria" w:cs="Cambria"/>
          <w:sz w:val="24"/>
        </w:rPr>
        <w:t>börjat prata om värdegrund på ett naturligt sätt. Vi är på rätt spår och fortsätter jobba med detta tillsammans med språket som kommer vara det stora prioriterade målet i år.</w:t>
      </w:r>
    </w:p>
    <w:p w14:paraId="183C690E" w14:textId="06962E11" w:rsidR="004511BA" w:rsidRDefault="004511BA" w:rsidP="004511BA">
      <w:pPr>
        <w:spacing w:after="297" w:line="245" w:lineRule="auto"/>
        <w:ind w:left="-5" w:hanging="10"/>
      </w:pPr>
      <w:r>
        <w:lastRenderedPageBreak/>
        <w:t xml:space="preserve">Ht-17 har vi börjat med att introducera digital teknik i våra barns verksamhet. Vi börjar i liten skala och lär oss succesivt tillsammans med barnen. Vi har köpt in en projektor där vi kan visa på bilder/filmer på väggen i storformat. Vi tänker lära oss och barnen hur man använder och gör tex. QR koder. </w:t>
      </w:r>
      <w:r w:rsidR="008A0019">
        <w:t>Vad man kan använda dem till och vart de finns. Vi börjar där så är vi en bit på väg.</w:t>
      </w:r>
    </w:p>
    <w:p w14:paraId="4A71FD72" w14:textId="475408AA" w:rsidR="00B43B20" w:rsidRDefault="00B43B20" w:rsidP="004511BA">
      <w:pPr>
        <w:spacing w:after="297" w:line="245" w:lineRule="auto"/>
        <w:ind w:left="-5" w:hanging="10"/>
      </w:pPr>
      <w:r>
        <w:t xml:space="preserve">Vi har börjat lite smått med digital teknik och kommer fortsätta på samma sätt </w:t>
      </w:r>
      <w:r w:rsidR="008A75D1">
        <w:t>2018/19</w:t>
      </w:r>
      <w:r>
        <w:t>.</w:t>
      </w:r>
    </w:p>
    <w:p w14:paraId="779B9126" w14:textId="7D8554B0" w:rsidR="00B43B20" w:rsidRDefault="00B43B20" w:rsidP="004511BA">
      <w:pPr>
        <w:spacing w:after="297" w:line="245" w:lineRule="auto"/>
        <w:ind w:left="-5" w:hanging="10"/>
      </w:pPr>
      <w:r>
        <w:t>Vi har varit på föreläsning om RUS som är en enkel modell för att observera, följa upp och arbeta med kvalitet i förskolan. Utvecklad av förskollärare för förskollärare. Den fokuserar på trygghet som förutsättning för lärande. Och den hjälper oss som arbetslag att observera och diskutera verksamhetsmål, dokumentera och följa upp dem.</w:t>
      </w:r>
    </w:p>
    <w:p w14:paraId="7F0EE15D" w14:textId="0C8FF158" w:rsidR="00B43B20" w:rsidRPr="008262BE" w:rsidRDefault="00B43B20" w:rsidP="004511BA">
      <w:pPr>
        <w:spacing w:after="297" w:line="245" w:lineRule="auto"/>
        <w:ind w:left="-5" w:hanging="10"/>
      </w:pPr>
      <w:r>
        <w:t>Detta är något vi ska kolla vidare på och ev. introducera under hösten -18</w:t>
      </w:r>
    </w:p>
    <w:p w14:paraId="26693010" w14:textId="77777777" w:rsidR="00E826BC" w:rsidRDefault="00A30710">
      <w:pPr>
        <w:spacing w:after="312" w:line="246" w:lineRule="auto"/>
        <w:ind w:left="10" w:right="-15" w:hanging="10"/>
      </w:pPr>
      <w:r>
        <w:rPr>
          <w:rFonts w:ascii="Cambria" w:eastAsia="Cambria" w:hAnsi="Cambria" w:cs="Cambria"/>
          <w:b/>
          <w:sz w:val="24"/>
        </w:rPr>
        <w:t xml:space="preserve">Ansvarig </w:t>
      </w:r>
    </w:p>
    <w:p w14:paraId="2C659521" w14:textId="77777777" w:rsidR="00E826BC" w:rsidRDefault="00A30710">
      <w:pPr>
        <w:spacing w:after="26" w:line="245" w:lineRule="auto"/>
        <w:ind w:left="-5" w:hanging="10"/>
      </w:pPr>
      <w:r>
        <w:rPr>
          <w:rFonts w:ascii="Cambria" w:eastAsia="Cambria" w:hAnsi="Cambria" w:cs="Cambria"/>
          <w:sz w:val="24"/>
        </w:rPr>
        <w:t xml:space="preserve">Katarina Hyvönen, Förskolechef Naturförskolan August  </w:t>
      </w:r>
    </w:p>
    <w:p w14:paraId="5016D91F" w14:textId="77777777" w:rsidR="00E826BC" w:rsidRDefault="00A30710">
      <w:pPr>
        <w:spacing w:line="240" w:lineRule="auto"/>
      </w:pPr>
      <w:r>
        <w:rPr>
          <w:rFonts w:ascii="Cambria" w:eastAsia="Cambria" w:hAnsi="Cambria" w:cs="Cambria"/>
          <w:b/>
          <w:sz w:val="24"/>
        </w:rPr>
        <w:t xml:space="preserve"> </w:t>
      </w:r>
    </w:p>
    <w:p w14:paraId="179454B4" w14:textId="77777777" w:rsidR="00E826BC" w:rsidRDefault="00A30710">
      <w:pPr>
        <w:spacing w:after="310" w:line="240" w:lineRule="auto"/>
        <w:jc w:val="both"/>
      </w:pPr>
      <w:r>
        <w:rPr>
          <w:rFonts w:ascii="Cambria" w:eastAsia="Cambria" w:hAnsi="Cambria" w:cs="Cambria"/>
          <w:sz w:val="24"/>
        </w:rPr>
        <w:t xml:space="preserve"> </w:t>
      </w:r>
    </w:p>
    <w:p w14:paraId="30823A15" w14:textId="77777777" w:rsidR="00E826BC" w:rsidRDefault="00A30710">
      <w:pPr>
        <w:spacing w:line="240" w:lineRule="auto"/>
        <w:jc w:val="both"/>
      </w:pPr>
      <w:r>
        <w:rPr>
          <w:rFonts w:ascii="Cambria" w:eastAsia="Cambria" w:hAnsi="Cambria" w:cs="Cambria"/>
          <w:sz w:val="24"/>
        </w:rPr>
        <w:t xml:space="preserve"> </w:t>
      </w:r>
    </w:p>
    <w:sectPr w:rsidR="00E826BC">
      <w:pgSz w:w="11906" w:h="16838"/>
      <w:pgMar w:top="1455" w:right="1424" w:bottom="143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4505E"/>
    <w:multiLevelType w:val="hybridMultilevel"/>
    <w:tmpl w:val="B7D626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B100D2"/>
    <w:multiLevelType w:val="hybridMultilevel"/>
    <w:tmpl w:val="466635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2102687"/>
    <w:multiLevelType w:val="hybridMultilevel"/>
    <w:tmpl w:val="4EE41A2E"/>
    <w:lvl w:ilvl="0" w:tplc="041D0001">
      <w:start w:val="1"/>
      <w:numFmt w:val="bullet"/>
      <w:lvlText w:val=""/>
      <w:lvlJc w:val="left"/>
      <w:pPr>
        <w:ind w:left="705" w:hanging="360"/>
      </w:pPr>
      <w:rPr>
        <w:rFonts w:ascii="Symbol" w:hAnsi="Symbol" w:hint="default"/>
      </w:rPr>
    </w:lvl>
    <w:lvl w:ilvl="1" w:tplc="041D0003" w:tentative="1">
      <w:start w:val="1"/>
      <w:numFmt w:val="bullet"/>
      <w:lvlText w:val="o"/>
      <w:lvlJc w:val="left"/>
      <w:pPr>
        <w:ind w:left="1425" w:hanging="360"/>
      </w:pPr>
      <w:rPr>
        <w:rFonts w:ascii="Courier New" w:hAnsi="Courier New" w:cs="Courier New" w:hint="default"/>
      </w:rPr>
    </w:lvl>
    <w:lvl w:ilvl="2" w:tplc="041D0005" w:tentative="1">
      <w:start w:val="1"/>
      <w:numFmt w:val="bullet"/>
      <w:lvlText w:val=""/>
      <w:lvlJc w:val="left"/>
      <w:pPr>
        <w:ind w:left="2145" w:hanging="360"/>
      </w:pPr>
      <w:rPr>
        <w:rFonts w:ascii="Wingdings" w:hAnsi="Wingdings" w:hint="default"/>
      </w:rPr>
    </w:lvl>
    <w:lvl w:ilvl="3" w:tplc="041D0001" w:tentative="1">
      <w:start w:val="1"/>
      <w:numFmt w:val="bullet"/>
      <w:lvlText w:val=""/>
      <w:lvlJc w:val="left"/>
      <w:pPr>
        <w:ind w:left="2865" w:hanging="360"/>
      </w:pPr>
      <w:rPr>
        <w:rFonts w:ascii="Symbol" w:hAnsi="Symbol" w:hint="default"/>
      </w:rPr>
    </w:lvl>
    <w:lvl w:ilvl="4" w:tplc="041D0003" w:tentative="1">
      <w:start w:val="1"/>
      <w:numFmt w:val="bullet"/>
      <w:lvlText w:val="o"/>
      <w:lvlJc w:val="left"/>
      <w:pPr>
        <w:ind w:left="3585" w:hanging="360"/>
      </w:pPr>
      <w:rPr>
        <w:rFonts w:ascii="Courier New" w:hAnsi="Courier New" w:cs="Courier New" w:hint="default"/>
      </w:rPr>
    </w:lvl>
    <w:lvl w:ilvl="5" w:tplc="041D0005" w:tentative="1">
      <w:start w:val="1"/>
      <w:numFmt w:val="bullet"/>
      <w:lvlText w:val=""/>
      <w:lvlJc w:val="left"/>
      <w:pPr>
        <w:ind w:left="4305" w:hanging="360"/>
      </w:pPr>
      <w:rPr>
        <w:rFonts w:ascii="Wingdings" w:hAnsi="Wingdings" w:hint="default"/>
      </w:rPr>
    </w:lvl>
    <w:lvl w:ilvl="6" w:tplc="041D0001" w:tentative="1">
      <w:start w:val="1"/>
      <w:numFmt w:val="bullet"/>
      <w:lvlText w:val=""/>
      <w:lvlJc w:val="left"/>
      <w:pPr>
        <w:ind w:left="5025" w:hanging="360"/>
      </w:pPr>
      <w:rPr>
        <w:rFonts w:ascii="Symbol" w:hAnsi="Symbol" w:hint="default"/>
      </w:rPr>
    </w:lvl>
    <w:lvl w:ilvl="7" w:tplc="041D0003" w:tentative="1">
      <w:start w:val="1"/>
      <w:numFmt w:val="bullet"/>
      <w:lvlText w:val="o"/>
      <w:lvlJc w:val="left"/>
      <w:pPr>
        <w:ind w:left="5745" w:hanging="360"/>
      </w:pPr>
      <w:rPr>
        <w:rFonts w:ascii="Courier New" w:hAnsi="Courier New" w:cs="Courier New" w:hint="default"/>
      </w:rPr>
    </w:lvl>
    <w:lvl w:ilvl="8" w:tplc="041D0005" w:tentative="1">
      <w:start w:val="1"/>
      <w:numFmt w:val="bullet"/>
      <w:lvlText w:val=""/>
      <w:lvlJc w:val="left"/>
      <w:pPr>
        <w:ind w:left="6465" w:hanging="360"/>
      </w:pPr>
      <w:rPr>
        <w:rFonts w:ascii="Wingdings" w:hAnsi="Wingdings" w:hint="default"/>
      </w:rPr>
    </w:lvl>
  </w:abstractNum>
  <w:abstractNum w:abstractNumId="3" w15:restartNumberingAfterBreak="0">
    <w:nsid w:val="56CF1003"/>
    <w:multiLevelType w:val="hybridMultilevel"/>
    <w:tmpl w:val="DA84A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A930F21"/>
    <w:multiLevelType w:val="hybridMultilevel"/>
    <w:tmpl w:val="492A5660"/>
    <w:lvl w:ilvl="0" w:tplc="23D277D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44C91E">
      <w:start w:val="1"/>
      <w:numFmt w:val="bullet"/>
      <w:lvlRestart w:val="0"/>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BCD490">
      <w:start w:val="1"/>
      <w:numFmt w:val="bullet"/>
      <w:lvlText w:val="▪"/>
      <w:lvlJc w:val="left"/>
      <w:pPr>
        <w:ind w:left="1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EEFAB8">
      <w:start w:val="1"/>
      <w:numFmt w:val="bullet"/>
      <w:lvlText w:val="•"/>
      <w:lvlJc w:val="left"/>
      <w:pPr>
        <w:ind w:left="2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5608EC">
      <w:start w:val="1"/>
      <w:numFmt w:val="bullet"/>
      <w:lvlText w:val="o"/>
      <w:lvlJc w:val="left"/>
      <w:pPr>
        <w:ind w:left="29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4AA6CA">
      <w:start w:val="1"/>
      <w:numFmt w:val="bullet"/>
      <w:lvlText w:val="▪"/>
      <w:lvlJc w:val="left"/>
      <w:pPr>
        <w:ind w:left="36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2AEEC6">
      <w:start w:val="1"/>
      <w:numFmt w:val="bullet"/>
      <w:lvlText w:val="•"/>
      <w:lvlJc w:val="left"/>
      <w:pPr>
        <w:ind w:left="4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72F410">
      <w:start w:val="1"/>
      <w:numFmt w:val="bullet"/>
      <w:lvlText w:val="o"/>
      <w:lvlJc w:val="left"/>
      <w:pPr>
        <w:ind w:left="50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265C7A">
      <w:start w:val="1"/>
      <w:numFmt w:val="bullet"/>
      <w:lvlText w:val="▪"/>
      <w:lvlJc w:val="left"/>
      <w:pPr>
        <w:ind w:left="58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DFF56EE"/>
    <w:multiLevelType w:val="hybridMultilevel"/>
    <w:tmpl w:val="51D85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00D12F8"/>
    <w:multiLevelType w:val="hybridMultilevel"/>
    <w:tmpl w:val="EADCA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A3F3708"/>
    <w:multiLevelType w:val="hybridMultilevel"/>
    <w:tmpl w:val="EF58C268"/>
    <w:lvl w:ilvl="0" w:tplc="C9DC75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10233A">
      <w:start w:val="1"/>
      <w:numFmt w:val="decimal"/>
      <w:lvlRestart w:val="0"/>
      <w:lvlText w:val="%2."/>
      <w:lvlJc w:val="left"/>
      <w:pPr>
        <w:ind w:left="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C421C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BA9FAE">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40B7E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68D88E">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D204F2">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5C19DC">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2AD8EE">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9ED4DE8"/>
    <w:multiLevelType w:val="hybridMultilevel"/>
    <w:tmpl w:val="173E0120"/>
    <w:lvl w:ilvl="0" w:tplc="947AB59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F87968">
      <w:start w:val="1"/>
      <w:numFmt w:val="bullet"/>
      <w:lvlText w:val="o"/>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0A96F6">
      <w:start w:val="1"/>
      <w:numFmt w:val="bullet"/>
      <w:lvlRestart w:val="0"/>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3A021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20C3E8">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F0066E">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3295C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CCE578">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94BD1E">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6"/>
  </w:num>
  <w:num w:numId="5">
    <w:abstractNumId w:val="1"/>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6BC"/>
    <w:rsid w:val="00030606"/>
    <w:rsid w:val="00032F2B"/>
    <w:rsid w:val="000479A6"/>
    <w:rsid w:val="00056F54"/>
    <w:rsid w:val="00097F9B"/>
    <w:rsid w:val="000B083E"/>
    <w:rsid w:val="0010538D"/>
    <w:rsid w:val="00112685"/>
    <w:rsid w:val="00157423"/>
    <w:rsid w:val="00172FCD"/>
    <w:rsid w:val="0017379C"/>
    <w:rsid w:val="002115F0"/>
    <w:rsid w:val="0025748B"/>
    <w:rsid w:val="00262D4B"/>
    <w:rsid w:val="0027626D"/>
    <w:rsid w:val="002F535D"/>
    <w:rsid w:val="0031283B"/>
    <w:rsid w:val="003240ED"/>
    <w:rsid w:val="00325715"/>
    <w:rsid w:val="003713DE"/>
    <w:rsid w:val="003A7114"/>
    <w:rsid w:val="00435E9E"/>
    <w:rsid w:val="00437AB8"/>
    <w:rsid w:val="004511BA"/>
    <w:rsid w:val="004B37B9"/>
    <w:rsid w:val="00557C8B"/>
    <w:rsid w:val="005B63E8"/>
    <w:rsid w:val="005B6431"/>
    <w:rsid w:val="005B7C72"/>
    <w:rsid w:val="005C1DD9"/>
    <w:rsid w:val="00604BD4"/>
    <w:rsid w:val="00615DB4"/>
    <w:rsid w:val="0062489A"/>
    <w:rsid w:val="00674273"/>
    <w:rsid w:val="006B7AFE"/>
    <w:rsid w:val="006D480C"/>
    <w:rsid w:val="006E6B2B"/>
    <w:rsid w:val="007337AF"/>
    <w:rsid w:val="00734E22"/>
    <w:rsid w:val="00752CD7"/>
    <w:rsid w:val="007740AA"/>
    <w:rsid w:val="00780E84"/>
    <w:rsid w:val="008262BE"/>
    <w:rsid w:val="00852EE8"/>
    <w:rsid w:val="008635D7"/>
    <w:rsid w:val="008A0019"/>
    <w:rsid w:val="008A75D1"/>
    <w:rsid w:val="008C7C98"/>
    <w:rsid w:val="008D320D"/>
    <w:rsid w:val="008D6B3F"/>
    <w:rsid w:val="008D74C0"/>
    <w:rsid w:val="0096447D"/>
    <w:rsid w:val="00980B56"/>
    <w:rsid w:val="009B48A5"/>
    <w:rsid w:val="00A07FDD"/>
    <w:rsid w:val="00A30710"/>
    <w:rsid w:val="00A364A8"/>
    <w:rsid w:val="00A76367"/>
    <w:rsid w:val="00A9541D"/>
    <w:rsid w:val="00AD4B39"/>
    <w:rsid w:val="00AE3D9C"/>
    <w:rsid w:val="00B43B20"/>
    <w:rsid w:val="00B800AC"/>
    <w:rsid w:val="00B86717"/>
    <w:rsid w:val="00B95383"/>
    <w:rsid w:val="00BA38D2"/>
    <w:rsid w:val="00BC116B"/>
    <w:rsid w:val="00BC1DFA"/>
    <w:rsid w:val="00BE63B2"/>
    <w:rsid w:val="00BE7358"/>
    <w:rsid w:val="00C35D86"/>
    <w:rsid w:val="00C40388"/>
    <w:rsid w:val="00C83D27"/>
    <w:rsid w:val="00CB5E42"/>
    <w:rsid w:val="00CC3987"/>
    <w:rsid w:val="00CE3E22"/>
    <w:rsid w:val="00D838F7"/>
    <w:rsid w:val="00DB2D7F"/>
    <w:rsid w:val="00DB522B"/>
    <w:rsid w:val="00E0234E"/>
    <w:rsid w:val="00E049A1"/>
    <w:rsid w:val="00E45B65"/>
    <w:rsid w:val="00E6572E"/>
    <w:rsid w:val="00E826BC"/>
    <w:rsid w:val="00EE4328"/>
    <w:rsid w:val="00F009A4"/>
    <w:rsid w:val="00F71865"/>
    <w:rsid w:val="00FB66B2"/>
    <w:rsid w:val="00FE0C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D3A5"/>
  <w15:docId w15:val="{337674C8-73D3-486C-8477-73274EE2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76" w:lineRule="auto"/>
    </w:pPr>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259" w:line="276" w:lineRule="auto"/>
      <w:ind w:left="-5" w:right="-15" w:hanging="10"/>
      <w:outlineLvl w:val="0"/>
    </w:pPr>
    <w:rPr>
      <w:rFonts w:ascii="Calibri" w:eastAsia="Calibri" w:hAnsi="Calibri" w:cs="Calibri"/>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A3071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30710"/>
    <w:rPr>
      <w:rFonts w:ascii="Segoe UI" w:eastAsia="Calibri" w:hAnsi="Segoe UI" w:cs="Segoe UI"/>
      <w:color w:val="000000"/>
      <w:sz w:val="18"/>
      <w:szCs w:val="18"/>
    </w:rPr>
  </w:style>
  <w:style w:type="paragraph" w:styleId="Liststycke">
    <w:name w:val="List Paragraph"/>
    <w:basedOn w:val="Normal"/>
    <w:uiPriority w:val="34"/>
    <w:qFormat/>
    <w:rsid w:val="00BC1DFA"/>
    <w:pPr>
      <w:spacing w:after="160" w:line="256" w:lineRule="auto"/>
      <w:ind w:left="720"/>
      <w:contextualSpacing/>
    </w:pPr>
    <w:rPr>
      <w:rFonts w:asciiTheme="minorHAnsi" w:eastAsiaTheme="minorHAnsi" w:hAnsiTheme="minorHAnsi" w:cstheme="minorBidi"/>
      <w:color w:val="auto"/>
      <w:lang w:eastAsia="en-US"/>
    </w:rPr>
  </w:style>
  <w:style w:type="paragraph" w:customStyle="1" w:styleId="Default">
    <w:name w:val="Default"/>
    <w:rsid w:val="00BC1DFA"/>
    <w:pPr>
      <w:autoSpaceDE w:val="0"/>
      <w:autoSpaceDN w:val="0"/>
      <w:adjustRightInd w:val="0"/>
      <w:spacing w:after="0" w:line="240" w:lineRule="auto"/>
    </w:pPr>
    <w:rPr>
      <w:rFonts w:ascii="ITC Franklin Gothic Book" w:eastAsiaTheme="minorHAnsi" w:hAnsi="ITC Franklin Gothic Book" w:cs="ITC Franklin Gothic Book"/>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9</Pages>
  <Words>3010</Words>
  <Characters>15954</Characters>
  <Application>Microsoft Office Word</Application>
  <DocSecurity>0</DocSecurity>
  <Lines>132</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Katta</dc:creator>
  <cp:keywords/>
  <dc:description/>
  <cp:lastModifiedBy>Katarina Hyvönen</cp:lastModifiedBy>
  <cp:revision>4</cp:revision>
  <cp:lastPrinted>2014-02-10T11:36:00Z</cp:lastPrinted>
  <dcterms:created xsi:type="dcterms:W3CDTF">2018-08-08T10:48:00Z</dcterms:created>
  <dcterms:modified xsi:type="dcterms:W3CDTF">2018-09-12T15:57:00Z</dcterms:modified>
</cp:coreProperties>
</file>